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ACDC83" w14:textId="77777777" w:rsidR="00205D38" w:rsidRDefault="008D08DB" w:rsidP="008D08DB">
      <w:pPr>
        <w:pStyle w:val="14PT--"/>
        <w:jc w:val="center"/>
        <w:rPr>
          <w:sz w:val="32"/>
          <w:szCs w:val="32"/>
        </w:rPr>
      </w:pPr>
      <w:proofErr w:type="gramStart"/>
      <w:r w:rsidRPr="00AE711C">
        <w:rPr>
          <w:rFonts w:hint="eastAsia"/>
          <w:sz w:val="32"/>
          <w:szCs w:val="32"/>
        </w:rPr>
        <w:t>臺</w:t>
      </w:r>
      <w:proofErr w:type="gramEnd"/>
      <w:r w:rsidRPr="00AE711C">
        <w:rPr>
          <w:rFonts w:hint="eastAsia"/>
          <w:sz w:val="32"/>
          <w:szCs w:val="32"/>
        </w:rPr>
        <w:t>東縣</w:t>
      </w:r>
      <w:r w:rsidR="00AE711C" w:rsidRPr="00AE711C">
        <w:rPr>
          <w:rFonts w:hint="eastAsia"/>
          <w:sz w:val="32"/>
          <w:szCs w:val="32"/>
        </w:rPr>
        <w:t>金峰鄉</w:t>
      </w:r>
      <w:r>
        <w:rPr>
          <w:sz w:val="32"/>
          <w:szCs w:val="32"/>
        </w:rPr>
        <w:t>漁業從業人數編製說明</w:t>
      </w:r>
    </w:p>
    <w:p w14:paraId="3294788D" w14:textId="77777777" w:rsidR="00205D38" w:rsidRDefault="008D08DB" w:rsidP="008D08DB">
      <w:pPr>
        <w:pStyle w:val="affff0"/>
        <w:snapToGrid w:val="0"/>
        <w:spacing w:before="100" w:after="100"/>
        <w:jc w:val="left"/>
        <w:rPr>
          <w:sz w:val="24"/>
        </w:rPr>
      </w:pPr>
      <w:r>
        <w:rPr>
          <w:rFonts w:ascii="標楷體" w:eastAsia="標楷體" w:hAnsi="標楷體"/>
          <w:sz w:val="24"/>
        </w:rPr>
        <w:t>一、統計範圍及對象：凡本</w:t>
      </w:r>
      <w:r w:rsidR="00AE711C">
        <w:rPr>
          <w:rFonts w:ascii="標楷體" w:eastAsia="標楷體" w:hAnsi="標楷體"/>
          <w:sz w:val="24"/>
        </w:rPr>
        <w:t>鄉</w:t>
      </w:r>
      <w:r>
        <w:rPr>
          <w:rFonts w:ascii="標楷體" w:eastAsia="標楷體" w:hAnsi="標楷體"/>
          <w:sz w:val="24"/>
        </w:rPr>
        <w:t>居民實際從事各種漁業之從業人員，不論其為專、兼</w:t>
      </w:r>
    </w:p>
    <w:p w14:paraId="04E18B20" w14:textId="77777777" w:rsidR="00205D38" w:rsidRDefault="008D08DB" w:rsidP="008D08DB">
      <w:pPr>
        <w:pStyle w:val="affff0"/>
        <w:snapToGrid w:val="0"/>
        <w:spacing w:before="100" w:after="100"/>
        <w:jc w:val="left"/>
        <w:rPr>
          <w:rFonts w:ascii="標楷體" w:eastAsia="標楷體" w:hAnsi="標楷體"/>
          <w:sz w:val="24"/>
        </w:rPr>
      </w:pPr>
      <w:proofErr w:type="gramStart"/>
      <w:r>
        <w:rPr>
          <w:rFonts w:ascii="標楷體" w:eastAsia="標楷體" w:hAnsi="標楷體"/>
          <w:sz w:val="24"/>
        </w:rPr>
        <w:t>業均為統計</w:t>
      </w:r>
      <w:proofErr w:type="gramEnd"/>
      <w:r>
        <w:rPr>
          <w:rFonts w:ascii="標楷體" w:eastAsia="標楷體" w:hAnsi="標楷體"/>
          <w:sz w:val="24"/>
        </w:rPr>
        <w:t>對象。</w:t>
      </w:r>
    </w:p>
    <w:p w14:paraId="5BA2EC31" w14:textId="77777777" w:rsidR="00205D38" w:rsidRDefault="008D08DB" w:rsidP="008D08DB">
      <w:pPr>
        <w:pStyle w:val="affff0"/>
        <w:spacing w:before="100" w:after="100"/>
        <w:jc w:val="left"/>
        <w:rPr>
          <w:rFonts w:ascii="標楷體" w:eastAsia="標楷體" w:hAnsi="標楷體"/>
          <w:sz w:val="24"/>
        </w:rPr>
      </w:pPr>
      <w:r>
        <w:rPr>
          <w:rFonts w:ascii="標楷體" w:eastAsia="標楷體" w:hAnsi="標楷體"/>
          <w:sz w:val="24"/>
        </w:rPr>
        <w:t>二、統計標準時間：以每年12月31日之事實為</w:t>
      </w:r>
      <w:proofErr w:type="gramStart"/>
      <w:r>
        <w:rPr>
          <w:rFonts w:ascii="標楷體" w:eastAsia="標楷體" w:hAnsi="標楷體"/>
          <w:sz w:val="24"/>
        </w:rPr>
        <w:t>準</w:t>
      </w:r>
      <w:proofErr w:type="gramEnd"/>
      <w:r>
        <w:rPr>
          <w:rFonts w:ascii="標楷體" w:eastAsia="標楷體" w:hAnsi="標楷體"/>
          <w:sz w:val="24"/>
        </w:rPr>
        <w:t>。</w:t>
      </w:r>
    </w:p>
    <w:p w14:paraId="144BFC07" w14:textId="77777777" w:rsidR="00205D38" w:rsidRDefault="008D08DB" w:rsidP="008D08DB">
      <w:pPr>
        <w:pStyle w:val="affff0"/>
        <w:spacing w:before="100" w:after="100"/>
        <w:jc w:val="left"/>
        <w:rPr>
          <w:rFonts w:ascii="標楷體" w:eastAsia="標楷體" w:hAnsi="標楷體"/>
          <w:sz w:val="24"/>
        </w:rPr>
      </w:pPr>
      <w:r>
        <w:rPr>
          <w:rFonts w:ascii="標楷體" w:eastAsia="標楷體" w:hAnsi="標楷體"/>
          <w:sz w:val="24"/>
        </w:rPr>
        <w:t>三、分類標準：按漁業種類分為遠洋漁業、近海漁業、沿岸漁業、內陸漁撈、海面養殖及內</w:t>
      </w:r>
    </w:p>
    <w:p w14:paraId="4210656B" w14:textId="77777777" w:rsidR="00205D38" w:rsidRDefault="008D08DB" w:rsidP="008D08DB">
      <w:pPr>
        <w:pStyle w:val="affff0"/>
        <w:spacing w:before="100" w:after="100"/>
        <w:jc w:val="left"/>
        <w:rPr>
          <w:rFonts w:ascii="標楷體" w:eastAsia="標楷體" w:hAnsi="標楷體"/>
          <w:sz w:val="24"/>
        </w:rPr>
      </w:pPr>
      <w:r>
        <w:rPr>
          <w:rFonts w:ascii="標楷體" w:eastAsia="標楷體" w:hAnsi="標楷體"/>
          <w:sz w:val="24"/>
        </w:rPr>
        <w:t>陸養殖。</w:t>
      </w:r>
    </w:p>
    <w:p w14:paraId="0A0FA1A7" w14:textId="77777777" w:rsidR="00205D38" w:rsidRDefault="008D08DB" w:rsidP="008D08DB">
      <w:pPr>
        <w:pStyle w:val="affff0"/>
        <w:spacing w:before="100" w:after="100"/>
        <w:jc w:val="left"/>
        <w:rPr>
          <w:rFonts w:ascii="標楷體" w:eastAsia="標楷體" w:hAnsi="標楷體"/>
          <w:sz w:val="24"/>
        </w:rPr>
      </w:pPr>
      <w:r>
        <w:rPr>
          <w:rFonts w:ascii="標楷體" w:eastAsia="標楷體" w:hAnsi="標楷體"/>
          <w:sz w:val="24"/>
        </w:rPr>
        <w:t>四、統計項目定義(或說明)：</w:t>
      </w:r>
    </w:p>
    <w:p w14:paraId="14B926BD" w14:textId="77777777" w:rsidR="00205D38" w:rsidRDefault="008D08DB" w:rsidP="008D08DB">
      <w:pPr>
        <w:pStyle w:val="affff0"/>
        <w:spacing w:before="100" w:after="100"/>
        <w:ind w:left="566" w:hanging="2"/>
        <w:jc w:val="left"/>
        <w:rPr>
          <w:rFonts w:ascii="標楷體" w:eastAsia="標楷體" w:hAnsi="標楷體"/>
          <w:sz w:val="24"/>
        </w:rPr>
      </w:pPr>
      <w:r>
        <w:rPr>
          <w:rFonts w:ascii="標楷體" w:eastAsia="標楷體" w:hAnsi="標楷體"/>
          <w:sz w:val="24"/>
        </w:rPr>
        <w:t>(</w:t>
      </w:r>
      <w:proofErr w:type="gramStart"/>
      <w:r>
        <w:rPr>
          <w:rFonts w:ascii="標楷體" w:eastAsia="標楷體" w:hAnsi="標楷體"/>
          <w:sz w:val="24"/>
        </w:rPr>
        <w:t>一</w:t>
      </w:r>
      <w:proofErr w:type="gramEnd"/>
      <w:r>
        <w:rPr>
          <w:rFonts w:ascii="標楷體" w:eastAsia="標楷體" w:hAnsi="標楷體"/>
          <w:sz w:val="24"/>
        </w:rPr>
        <w:t>)遠洋漁業：使用漁船在我國經濟海域外從事漁撈作業者。</w:t>
      </w:r>
    </w:p>
    <w:p w14:paraId="1E0FD470" w14:textId="77777777" w:rsidR="00205D38" w:rsidRDefault="008D08DB" w:rsidP="008D08DB">
      <w:pPr>
        <w:pStyle w:val="affff0"/>
        <w:spacing w:before="100" w:after="100"/>
        <w:ind w:left="566" w:hanging="2"/>
        <w:jc w:val="left"/>
        <w:rPr>
          <w:rFonts w:ascii="標楷體" w:eastAsia="標楷體" w:hAnsi="標楷體"/>
          <w:sz w:val="24"/>
        </w:rPr>
      </w:pPr>
      <w:r>
        <w:rPr>
          <w:rFonts w:ascii="標楷體" w:eastAsia="標楷體" w:hAnsi="標楷體"/>
          <w:sz w:val="24"/>
        </w:rPr>
        <w:t>(二)近海漁業：使用漁船在我國經濟海域（12海浬-200海浬）內從事漁撈作業者。</w:t>
      </w:r>
    </w:p>
    <w:p w14:paraId="605593DE" w14:textId="77777777" w:rsidR="00205D38" w:rsidRDefault="008D08DB" w:rsidP="008D08DB">
      <w:pPr>
        <w:pStyle w:val="affff0"/>
        <w:spacing w:before="100" w:after="100"/>
        <w:ind w:left="566" w:hanging="2"/>
        <w:jc w:val="left"/>
        <w:rPr>
          <w:rFonts w:ascii="標楷體" w:eastAsia="標楷體" w:hAnsi="標楷體"/>
          <w:sz w:val="24"/>
        </w:rPr>
      </w:pPr>
      <w:r>
        <w:rPr>
          <w:rFonts w:ascii="標楷體" w:eastAsia="標楷體" w:hAnsi="標楷體"/>
          <w:sz w:val="24"/>
        </w:rPr>
        <w:t>(三)沿岸漁業：使用船筏或不使用船筏在我國領海（12浬）內從事漁撈作業者。</w:t>
      </w:r>
    </w:p>
    <w:p w14:paraId="4E169AEB" w14:textId="77777777" w:rsidR="00205D38" w:rsidRDefault="008D08DB" w:rsidP="008D08DB">
      <w:pPr>
        <w:pStyle w:val="affff0"/>
        <w:spacing w:before="100" w:after="100"/>
        <w:ind w:left="566" w:hanging="2"/>
        <w:jc w:val="left"/>
        <w:rPr>
          <w:rFonts w:ascii="標楷體" w:eastAsia="標楷體" w:hAnsi="標楷體"/>
          <w:sz w:val="24"/>
        </w:rPr>
      </w:pPr>
      <w:r>
        <w:rPr>
          <w:rFonts w:ascii="標楷體" w:eastAsia="標楷體" w:hAnsi="標楷體"/>
          <w:sz w:val="24"/>
        </w:rPr>
        <w:t>(四)海面養殖業：在高潮線外從事水產動植物之養育或蓄養作業者。</w:t>
      </w:r>
    </w:p>
    <w:p w14:paraId="5441F918" w14:textId="77777777" w:rsidR="00205D38" w:rsidRDefault="008D08DB" w:rsidP="008D08DB">
      <w:pPr>
        <w:pStyle w:val="affff0"/>
        <w:spacing w:before="100" w:after="100"/>
        <w:ind w:left="566" w:hanging="2"/>
        <w:jc w:val="left"/>
        <w:rPr>
          <w:rFonts w:ascii="標楷體" w:eastAsia="標楷體" w:hAnsi="標楷體"/>
          <w:sz w:val="24"/>
        </w:rPr>
      </w:pPr>
      <w:r>
        <w:rPr>
          <w:rFonts w:ascii="標楷體" w:eastAsia="標楷體" w:hAnsi="標楷體"/>
          <w:sz w:val="24"/>
        </w:rPr>
        <w:t>(五)內陸漁撈業：在內水從事水產動植物之</w:t>
      </w:r>
      <w:proofErr w:type="gramStart"/>
      <w:r>
        <w:rPr>
          <w:rFonts w:ascii="標楷體" w:eastAsia="標楷體" w:hAnsi="標楷體"/>
          <w:sz w:val="24"/>
        </w:rPr>
        <w:t>採</w:t>
      </w:r>
      <w:proofErr w:type="gramEnd"/>
      <w:r>
        <w:rPr>
          <w:rFonts w:ascii="標楷體" w:eastAsia="標楷體" w:hAnsi="標楷體"/>
          <w:sz w:val="24"/>
        </w:rPr>
        <w:t>捕為業者。</w:t>
      </w:r>
    </w:p>
    <w:p w14:paraId="01FDF1C1" w14:textId="77777777" w:rsidR="00205D38" w:rsidRDefault="008D08DB" w:rsidP="008D08DB">
      <w:pPr>
        <w:pStyle w:val="affff0"/>
        <w:spacing w:before="100" w:after="100"/>
        <w:ind w:left="566" w:hanging="2"/>
        <w:jc w:val="left"/>
        <w:rPr>
          <w:rFonts w:ascii="標楷體" w:eastAsia="標楷體" w:hAnsi="標楷體"/>
          <w:sz w:val="24"/>
        </w:rPr>
      </w:pPr>
      <w:r>
        <w:rPr>
          <w:rFonts w:ascii="標楷體" w:eastAsia="標楷體" w:hAnsi="標楷體"/>
          <w:sz w:val="24"/>
        </w:rPr>
        <w:t>(六)內陸養殖業：在高潮線內從事水產動植物之養育或蓄養作業者。</w:t>
      </w:r>
    </w:p>
    <w:p w14:paraId="06301909" w14:textId="77777777" w:rsidR="00205D38" w:rsidRDefault="008D08DB" w:rsidP="008D08DB">
      <w:pPr>
        <w:pStyle w:val="affff0"/>
        <w:spacing w:before="100" w:after="100"/>
        <w:ind w:left="566" w:hanging="2"/>
        <w:jc w:val="left"/>
        <w:rPr>
          <w:rFonts w:ascii="標楷體" w:eastAsia="標楷體" w:hAnsi="標楷體"/>
          <w:sz w:val="24"/>
        </w:rPr>
      </w:pPr>
      <w:r>
        <w:rPr>
          <w:rFonts w:ascii="標楷體" w:eastAsia="標楷體" w:hAnsi="標楷體"/>
          <w:sz w:val="24"/>
        </w:rPr>
        <w:t>(七)專業：指從事漁（水產）業之收入，占其全年總收入百分之五十以上者。</w:t>
      </w:r>
    </w:p>
    <w:p w14:paraId="7E3D3048" w14:textId="77777777" w:rsidR="00205D38" w:rsidRDefault="008D08DB" w:rsidP="008D08DB">
      <w:pPr>
        <w:pStyle w:val="affff0"/>
        <w:spacing w:before="100" w:after="100"/>
        <w:ind w:left="566" w:hanging="2"/>
        <w:jc w:val="left"/>
        <w:rPr>
          <w:rFonts w:ascii="標楷體" w:eastAsia="標楷體" w:hAnsi="標楷體"/>
          <w:sz w:val="24"/>
        </w:rPr>
      </w:pPr>
      <w:r>
        <w:rPr>
          <w:rFonts w:ascii="標楷體" w:eastAsia="標楷體" w:hAnsi="標楷體"/>
          <w:sz w:val="24"/>
        </w:rPr>
        <w:t>(八)兼業：指從事漁（水產）業之收入，占其全年總收入未達百分之五十者。</w:t>
      </w:r>
    </w:p>
    <w:p w14:paraId="0C722BF7" w14:textId="77777777" w:rsidR="00205D38" w:rsidRDefault="008D08DB" w:rsidP="008D08DB">
      <w:pPr>
        <w:pStyle w:val="affff0"/>
        <w:spacing w:before="100" w:after="100"/>
        <w:ind w:left="1783" w:hanging="1219"/>
        <w:jc w:val="left"/>
        <w:rPr>
          <w:sz w:val="24"/>
        </w:rPr>
      </w:pPr>
      <w:r>
        <w:rPr>
          <w:rFonts w:ascii="標楷體" w:eastAsia="標楷體" w:hAnsi="標楷體"/>
          <w:sz w:val="24"/>
        </w:rPr>
        <w:t>(九)船員：</w:t>
      </w:r>
      <w:r>
        <w:rPr>
          <w:rFonts w:eastAsia="標楷體"/>
          <w:sz w:val="24"/>
        </w:rPr>
        <w:t>指搭乘動力漁船、舢舨或漁筏出海作業之工作人員，包括幹部船員及普通船員。在河川、湖沼、水庫作業，而未領有漁船船員手冊者，則列入內陸漁撈業。</w:t>
      </w:r>
    </w:p>
    <w:p w14:paraId="130D69FE" w14:textId="77777777" w:rsidR="00205D38" w:rsidRDefault="008D08DB" w:rsidP="008D08DB">
      <w:pPr>
        <w:pStyle w:val="affff0"/>
        <w:spacing w:before="100" w:after="100"/>
        <w:ind w:left="2275" w:hanging="1711"/>
        <w:jc w:val="left"/>
        <w:rPr>
          <w:sz w:val="24"/>
        </w:rPr>
      </w:pPr>
      <w:r>
        <w:rPr>
          <w:rFonts w:ascii="標楷體" w:eastAsia="標楷體" w:hAnsi="標楷體"/>
          <w:sz w:val="24"/>
        </w:rPr>
        <w:t>(十)岸上人員：</w:t>
      </w:r>
      <w:r>
        <w:rPr>
          <w:rFonts w:eastAsia="標楷體"/>
          <w:sz w:val="24"/>
        </w:rPr>
        <w:t>指未直接從事漁撈、養殖或製造之工作，而掌管該經營單位之企劃、營運報關、採購、銷售、會計、出納、經營或其他岸上協助漁業工作等之人員。</w:t>
      </w:r>
    </w:p>
    <w:p w14:paraId="04A7DECA" w14:textId="77777777" w:rsidR="00205D38" w:rsidRDefault="008D08DB" w:rsidP="008D08DB">
      <w:pPr>
        <w:pStyle w:val="affff0"/>
        <w:spacing w:before="100" w:after="100"/>
        <w:ind w:left="2275" w:hanging="1711"/>
        <w:jc w:val="left"/>
        <w:rPr>
          <w:rFonts w:eastAsia="標楷體" w:hint="eastAsia"/>
          <w:sz w:val="24"/>
        </w:rPr>
      </w:pPr>
      <w:r>
        <w:rPr>
          <w:rFonts w:eastAsia="標楷體"/>
          <w:sz w:val="24"/>
        </w:rPr>
        <w:t>(</w:t>
      </w:r>
      <w:r>
        <w:rPr>
          <w:rFonts w:eastAsia="標楷體"/>
          <w:sz w:val="24"/>
        </w:rPr>
        <w:t>十一</w:t>
      </w:r>
      <w:r>
        <w:rPr>
          <w:rFonts w:eastAsia="標楷體"/>
          <w:sz w:val="24"/>
        </w:rPr>
        <w:t>)</w:t>
      </w:r>
      <w:r>
        <w:rPr>
          <w:rFonts w:eastAsia="標楷體"/>
          <w:sz w:val="24"/>
        </w:rPr>
        <w:t>其他：係指於沿岸漁業中從事岸際及潮間帶</w:t>
      </w:r>
      <w:proofErr w:type="gramStart"/>
      <w:r>
        <w:rPr>
          <w:rFonts w:eastAsia="標楷體"/>
          <w:sz w:val="24"/>
        </w:rPr>
        <w:t>採捕漁</w:t>
      </w:r>
      <w:proofErr w:type="gramEnd"/>
      <w:r>
        <w:rPr>
          <w:rFonts w:eastAsia="標楷體"/>
          <w:sz w:val="24"/>
        </w:rPr>
        <w:t>業，未搭乘</w:t>
      </w:r>
      <w:proofErr w:type="gramStart"/>
      <w:r>
        <w:rPr>
          <w:rFonts w:eastAsia="標楷體"/>
          <w:sz w:val="24"/>
        </w:rPr>
        <w:t>船筏但直接</w:t>
      </w:r>
      <w:proofErr w:type="gramEnd"/>
      <w:r>
        <w:rPr>
          <w:rFonts w:eastAsia="標楷體"/>
          <w:sz w:val="24"/>
        </w:rPr>
        <w:t>從事</w:t>
      </w:r>
    </w:p>
    <w:p w14:paraId="371A90A0" w14:textId="77777777" w:rsidR="00205D38" w:rsidRDefault="008D08DB" w:rsidP="008D08DB">
      <w:pPr>
        <w:pStyle w:val="affff0"/>
        <w:spacing w:before="100" w:after="100"/>
        <w:ind w:left="2275" w:hanging="1711"/>
        <w:jc w:val="left"/>
        <w:rPr>
          <w:rFonts w:eastAsia="標楷體" w:hint="eastAsia"/>
          <w:sz w:val="24"/>
        </w:rPr>
      </w:pPr>
      <w:r>
        <w:rPr>
          <w:rFonts w:eastAsia="標楷體"/>
          <w:sz w:val="24"/>
        </w:rPr>
        <w:t>漁業作業之從業人員。</w:t>
      </w:r>
    </w:p>
    <w:p w14:paraId="112B082B" w14:textId="77777777" w:rsidR="00205D38" w:rsidRDefault="008D08DB" w:rsidP="008D08DB">
      <w:pPr>
        <w:pStyle w:val="affff0"/>
        <w:spacing w:before="100" w:after="100"/>
        <w:ind w:left="3906" w:hanging="3906"/>
        <w:jc w:val="left"/>
        <w:rPr>
          <w:rFonts w:ascii="標楷體" w:eastAsia="標楷體" w:hAnsi="標楷體"/>
          <w:sz w:val="24"/>
        </w:rPr>
      </w:pPr>
      <w:r>
        <w:rPr>
          <w:rFonts w:ascii="標楷體" w:eastAsia="標楷體" w:hAnsi="標楷體"/>
          <w:sz w:val="24"/>
        </w:rPr>
        <w:t>五、資料蒐集方法及編製程序：依據</w:t>
      </w:r>
      <w:proofErr w:type="gramStart"/>
      <w:r>
        <w:rPr>
          <w:rFonts w:ascii="標楷體" w:eastAsia="標楷體" w:hAnsi="標楷體"/>
          <w:sz w:val="24"/>
        </w:rPr>
        <w:t>本公所</w:t>
      </w:r>
      <w:proofErr w:type="gramEnd"/>
      <w:r>
        <w:rPr>
          <w:rFonts w:ascii="標楷體" w:eastAsia="標楷體" w:hAnsi="標楷體"/>
          <w:sz w:val="24"/>
        </w:rPr>
        <w:t>資料彙編。</w:t>
      </w:r>
    </w:p>
    <w:p w14:paraId="3AE51C62" w14:textId="77777777" w:rsidR="00205D38" w:rsidRDefault="008D08DB" w:rsidP="008D08DB">
      <w:pPr>
        <w:pStyle w:val="affff0"/>
        <w:spacing w:before="100" w:after="100"/>
        <w:jc w:val="left"/>
        <w:rPr>
          <w:rFonts w:ascii="標楷體" w:eastAsia="標楷體" w:hAnsi="標楷體"/>
          <w:color w:val="000000"/>
          <w:sz w:val="24"/>
        </w:rPr>
      </w:pPr>
      <w:r>
        <w:rPr>
          <w:rFonts w:ascii="標楷體" w:eastAsia="標楷體" w:hAnsi="標楷體"/>
          <w:sz w:val="24"/>
        </w:rPr>
        <w:t>六、編送對象：</w:t>
      </w:r>
      <w:proofErr w:type="gramStart"/>
      <w:r>
        <w:rPr>
          <w:rFonts w:ascii="標楷體" w:eastAsia="標楷體" w:hAnsi="標楷體"/>
          <w:color w:val="000000"/>
          <w:sz w:val="24"/>
        </w:rPr>
        <w:t>本表編製</w:t>
      </w:r>
      <w:proofErr w:type="gramEnd"/>
      <w:r>
        <w:rPr>
          <w:rFonts w:ascii="標楷體" w:eastAsia="標楷體" w:hAnsi="標楷體"/>
          <w:color w:val="000000"/>
          <w:sz w:val="24"/>
        </w:rPr>
        <w:t>三份，一份送</w:t>
      </w:r>
      <w:proofErr w:type="gramStart"/>
      <w:r>
        <w:rPr>
          <w:rFonts w:ascii="標楷體" w:eastAsia="標楷體" w:hAnsi="標楷體" w:hint="eastAsia"/>
          <w:color w:val="000000"/>
          <w:sz w:val="24"/>
        </w:rPr>
        <w:t>臺</w:t>
      </w:r>
      <w:proofErr w:type="gramEnd"/>
      <w:r>
        <w:rPr>
          <w:rFonts w:ascii="標楷體" w:eastAsia="標楷體" w:hAnsi="標楷體" w:hint="eastAsia"/>
          <w:color w:val="000000"/>
          <w:sz w:val="24"/>
        </w:rPr>
        <w:t>東</w:t>
      </w:r>
      <w:r>
        <w:rPr>
          <w:rFonts w:ascii="標楷體" w:eastAsia="標楷體" w:hAnsi="標楷體"/>
          <w:color w:val="000000"/>
          <w:sz w:val="24"/>
        </w:rPr>
        <w:t>縣政府</w:t>
      </w:r>
      <w:r>
        <w:rPr>
          <w:rFonts w:ascii="標楷體" w:eastAsia="標楷體" w:hAnsi="標楷體" w:hint="eastAsia"/>
          <w:color w:val="000000"/>
          <w:sz w:val="24"/>
        </w:rPr>
        <w:t>農業處</w:t>
      </w:r>
      <w:r>
        <w:rPr>
          <w:rFonts w:ascii="標楷體" w:eastAsia="標楷體" w:hAnsi="標楷體"/>
          <w:color w:val="000000"/>
          <w:sz w:val="24"/>
        </w:rPr>
        <w:t>，一份送主計室，一份自存。</w:t>
      </w:r>
    </w:p>
    <w:sectPr w:rsidR="00205D38" w:rsidSect="00F42A6F">
      <w:footerReference w:type="default" r:id="rId7"/>
      <w:pgSz w:w="16838" w:h="11906" w:orient="landscape"/>
      <w:pgMar w:top="1134" w:right="1134" w:bottom="1134" w:left="1134" w:header="0" w:footer="0" w:gutter="0"/>
      <w:pgNumType w:start="3"/>
      <w:cols w:space="720"/>
      <w:formProt w:val="0"/>
      <w:docGrid w:linePitch="600" w:charSpace="2457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0DCA9C" w14:textId="77777777" w:rsidR="00892302" w:rsidRDefault="00892302" w:rsidP="00F42A6F">
      <w:r>
        <w:separator/>
      </w:r>
    </w:p>
  </w:endnote>
  <w:endnote w:type="continuationSeparator" w:id="0">
    <w:p w14:paraId="74BDB283" w14:textId="77777777" w:rsidR="00892302" w:rsidRDefault="00892302" w:rsidP="00F42A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Liberation Mono">
    <w:altName w:val="Courier New"/>
    <w:charset w:val="00"/>
    <w:family w:val="modern"/>
    <w:pitch w:val="fixed"/>
    <w:sig w:usb0="E0000AFF" w:usb1="400078FF" w:usb2="00000001" w:usb3="00000000" w:csb0="000001BF" w:csb1="00000000"/>
  </w:font>
  <w:font w:name="OpenSymbol">
    <w:altName w:val="Arial Unicode MS"/>
    <w:charset w:val="00"/>
    <w:family w:val="auto"/>
    <w:pitch w:val="variable"/>
    <w:sig w:usb0="800000AF" w:usb1="1001ECEA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細明體;MingLiU">
    <w:altName w:val="新細明體"/>
    <w:panose1 w:val="00000000000000000000"/>
    <w:charset w:val="88"/>
    <w:family w:val="roman"/>
    <w:notTrueType/>
    <w:pitch w:val="default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77607751"/>
      <w:docPartObj>
        <w:docPartGallery w:val="Page Numbers (Bottom of Page)"/>
        <w:docPartUnique/>
      </w:docPartObj>
    </w:sdtPr>
    <w:sdtContent>
      <w:p w14:paraId="2DDF375B" w14:textId="201AC11B" w:rsidR="00F42A6F" w:rsidRDefault="00F42A6F">
        <w:pPr>
          <w:pStyle w:val="afff8"/>
        </w:pPr>
        <w:r>
          <w:t>1</w:t>
        </w:r>
        <w:r w:rsidR="004833D8">
          <w:rPr>
            <w:rFonts w:hint="eastAsia"/>
          </w:rPr>
          <w:t>1</w:t>
        </w:r>
        <w:r>
          <w:t>-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Pr="00F42A6F">
          <w:rPr>
            <w:noProof/>
            <w:lang w:val="zh-TW"/>
          </w:rPr>
          <w:t>3</w:t>
        </w:r>
        <w:r>
          <w:fldChar w:fldCharType="end"/>
        </w:r>
      </w:p>
    </w:sdtContent>
  </w:sdt>
  <w:p w14:paraId="4BB2EF1E" w14:textId="77777777" w:rsidR="00F42A6F" w:rsidRDefault="00F42A6F">
    <w:pPr>
      <w:pStyle w:val="afff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7CDFA5" w14:textId="77777777" w:rsidR="00892302" w:rsidRDefault="00892302" w:rsidP="00F42A6F">
      <w:r>
        <w:separator/>
      </w:r>
    </w:p>
  </w:footnote>
  <w:footnote w:type="continuationSeparator" w:id="0">
    <w:p w14:paraId="4F7FC8CA" w14:textId="77777777" w:rsidR="00892302" w:rsidRDefault="00892302" w:rsidP="00F42A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DB0698A"/>
    <w:multiLevelType w:val="multilevel"/>
    <w:tmpl w:val="5D306250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 w16cid:durableId="985753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567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05D38"/>
    <w:rsid w:val="00205D38"/>
    <w:rsid w:val="004833D8"/>
    <w:rsid w:val="004840D0"/>
    <w:rsid w:val="005F5B13"/>
    <w:rsid w:val="0080657F"/>
    <w:rsid w:val="00892302"/>
    <w:rsid w:val="008D08DB"/>
    <w:rsid w:val="00AE711C"/>
    <w:rsid w:val="00F42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1AAC33"/>
  <w15:docId w15:val="{BDAA9723-D50A-4AC9-8363-8B53218B5F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標楷體" w:hAnsi="Times New Roman" w:cs="Mangal"/>
        <w:kern w:val="2"/>
        <w:sz w:val="28"/>
        <w:szCs w:val="24"/>
        <w:lang w:val="en-US" w:eastAsia="zh-TW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kinsoku w:val="0"/>
      <w:overflowPunct w:val="0"/>
      <w:autoSpaceDE w:val="0"/>
      <w:jc w:val="distribute"/>
    </w:pPr>
  </w:style>
  <w:style w:type="paragraph" w:styleId="1">
    <w:name w:val="heading 1"/>
    <w:basedOn w:val="a0"/>
    <w:next w:val="a1"/>
    <w:qFormat/>
    <w:pPr>
      <w:outlineLvl w:val="0"/>
    </w:pPr>
    <w:rPr>
      <w:sz w:val="32"/>
      <w:szCs w:val="36"/>
    </w:rPr>
  </w:style>
  <w:style w:type="paragraph" w:styleId="2">
    <w:name w:val="heading 2"/>
    <w:basedOn w:val="a0"/>
    <w:next w:val="a1"/>
    <w:qFormat/>
    <w:pPr>
      <w:outlineLvl w:val="1"/>
    </w:pPr>
    <w:rPr>
      <w:sz w:val="32"/>
      <w:szCs w:val="32"/>
    </w:rPr>
  </w:style>
  <w:style w:type="paragraph" w:styleId="3">
    <w:name w:val="heading 3"/>
    <w:basedOn w:val="a0"/>
    <w:next w:val="a1"/>
    <w:qFormat/>
    <w:pPr>
      <w:outlineLvl w:val="2"/>
    </w:pPr>
    <w:rPr>
      <w:sz w:val="32"/>
      <w:szCs w:val="28"/>
    </w:rPr>
  </w:style>
  <w:style w:type="paragraph" w:styleId="4">
    <w:name w:val="heading 4"/>
    <w:basedOn w:val="a0"/>
    <w:next w:val="a1"/>
    <w:qFormat/>
    <w:pPr>
      <w:numPr>
        <w:ilvl w:val="3"/>
        <w:numId w:val="1"/>
      </w:numPr>
      <w:ind w:left="0" w:firstLine="0"/>
      <w:outlineLvl w:val="3"/>
    </w:pPr>
    <w:rPr>
      <w:iCs/>
      <w:sz w:val="32"/>
      <w:szCs w:val="27"/>
    </w:rPr>
  </w:style>
  <w:style w:type="paragraph" w:styleId="5">
    <w:name w:val="heading 5"/>
    <w:basedOn w:val="a0"/>
    <w:next w:val="a1"/>
    <w:qFormat/>
    <w:pPr>
      <w:numPr>
        <w:ilvl w:val="4"/>
        <w:numId w:val="1"/>
      </w:numPr>
      <w:ind w:left="0" w:firstLine="0"/>
      <w:outlineLvl w:val="4"/>
    </w:pPr>
    <w:rPr>
      <w:sz w:val="32"/>
      <w:szCs w:val="24"/>
    </w:rPr>
  </w:style>
  <w:style w:type="paragraph" w:styleId="6">
    <w:name w:val="heading 6"/>
    <w:basedOn w:val="a0"/>
    <w:next w:val="a1"/>
    <w:qFormat/>
    <w:pPr>
      <w:numPr>
        <w:ilvl w:val="5"/>
        <w:numId w:val="1"/>
      </w:numPr>
      <w:ind w:left="0" w:firstLine="0"/>
      <w:outlineLvl w:val="5"/>
    </w:pPr>
    <w:rPr>
      <w:iCs/>
      <w:sz w:val="32"/>
      <w:szCs w:val="24"/>
    </w:rPr>
  </w:style>
  <w:style w:type="paragraph" w:styleId="7">
    <w:name w:val="heading 7"/>
    <w:basedOn w:val="a0"/>
    <w:next w:val="a1"/>
    <w:qFormat/>
    <w:pPr>
      <w:numPr>
        <w:ilvl w:val="6"/>
        <w:numId w:val="1"/>
      </w:numPr>
      <w:spacing w:before="60" w:after="60"/>
      <w:outlineLvl w:val="6"/>
    </w:pPr>
    <w:rPr>
      <w:sz w:val="26"/>
      <w:szCs w:val="22"/>
    </w:rPr>
  </w:style>
  <w:style w:type="paragraph" w:styleId="8">
    <w:name w:val="heading 8"/>
    <w:basedOn w:val="a0"/>
    <w:next w:val="a1"/>
    <w:qFormat/>
    <w:pPr>
      <w:numPr>
        <w:ilvl w:val="7"/>
        <w:numId w:val="1"/>
      </w:numPr>
      <w:spacing w:before="60" w:after="60"/>
      <w:outlineLvl w:val="7"/>
    </w:pPr>
    <w:rPr>
      <w:i/>
      <w:iCs/>
      <w:sz w:val="26"/>
      <w:szCs w:val="22"/>
    </w:rPr>
  </w:style>
  <w:style w:type="paragraph" w:styleId="9">
    <w:name w:val="heading 9"/>
    <w:basedOn w:val="a0"/>
    <w:next w:val="a1"/>
    <w:qFormat/>
    <w:pPr>
      <w:numPr>
        <w:ilvl w:val="8"/>
        <w:numId w:val="1"/>
      </w:numPr>
      <w:spacing w:before="60" w:after="60"/>
      <w:outlineLvl w:val="8"/>
    </w:pPr>
    <w:rPr>
      <w:sz w:val="24"/>
      <w:szCs w:val="2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5">
    <w:name w:val="編號字元"/>
    <w:qFormat/>
  </w:style>
  <w:style w:type="character" w:customStyle="1" w:styleId="a6">
    <w:name w:val="使用者輸入"/>
    <w:qFormat/>
    <w:rPr>
      <w:rFonts w:ascii="Courier New" w:eastAsia="細明體" w:hAnsi="Courier New" w:cs="Courier New"/>
    </w:rPr>
  </w:style>
  <w:style w:type="character" w:customStyle="1" w:styleId="a7">
    <w:name w:val="電傳打字"/>
    <w:qFormat/>
    <w:rPr>
      <w:rFonts w:ascii="Courier New" w:eastAsia="細明體" w:hAnsi="Courier New" w:cs="Courier New"/>
    </w:rPr>
  </w:style>
  <w:style w:type="character" w:customStyle="1" w:styleId="10">
    <w:name w:val="引文1"/>
    <w:qFormat/>
    <w:rPr>
      <w:i/>
      <w:iCs/>
    </w:rPr>
  </w:style>
  <w:style w:type="character" w:customStyle="1" w:styleId="a8">
    <w:name w:val="可變"/>
    <w:qFormat/>
    <w:rPr>
      <w:i/>
      <w:iCs/>
    </w:rPr>
  </w:style>
  <w:style w:type="character" w:customStyle="1" w:styleId="a9">
    <w:name w:val="源碼"/>
    <w:qFormat/>
    <w:rPr>
      <w:rFonts w:ascii="Liberation Mono" w:eastAsia="細明體" w:hAnsi="Liberation Mono" w:cs="Liberation Mono"/>
    </w:rPr>
  </w:style>
  <w:style w:type="character" w:customStyle="1" w:styleId="aa">
    <w:name w:val="定義"/>
    <w:qFormat/>
  </w:style>
  <w:style w:type="character" w:customStyle="1" w:styleId="ab">
    <w:name w:val="注音標示"/>
    <w:qFormat/>
    <w:rPr>
      <w:sz w:val="12"/>
      <w:szCs w:val="12"/>
      <w:u w:val="none"/>
      <w:em w:val="none"/>
    </w:rPr>
  </w:style>
  <w:style w:type="character" w:customStyle="1" w:styleId="ac">
    <w:name w:val="強調"/>
    <w:qFormat/>
    <w:rPr>
      <w:i/>
      <w:iCs/>
    </w:rPr>
  </w:style>
  <w:style w:type="character" w:customStyle="1" w:styleId="ad">
    <w:name w:val="註腳字元"/>
    <w:qFormat/>
  </w:style>
  <w:style w:type="character" w:customStyle="1" w:styleId="ae">
    <w:name w:val="範例"/>
    <w:qFormat/>
    <w:rPr>
      <w:rFonts w:ascii="Liberation Mono" w:eastAsia="細明體" w:hAnsi="Liberation Mono" w:cs="Liberation Mono"/>
    </w:rPr>
  </w:style>
  <w:style w:type="character" w:customStyle="1" w:styleId="af">
    <w:name w:val="佔位項"/>
    <w:qFormat/>
    <w:rPr>
      <w:smallCaps/>
      <w:color w:val="008080"/>
      <w:u w:val="dotted"/>
    </w:rPr>
  </w:style>
  <w:style w:type="character" w:customStyle="1" w:styleId="11">
    <w:name w:val="項目符號1"/>
    <w:qFormat/>
    <w:rPr>
      <w:rFonts w:ascii="OpenSymbol" w:eastAsia="OpenSymbol" w:hAnsi="OpenSymbol" w:cs="OpenSymbol"/>
    </w:rPr>
  </w:style>
  <w:style w:type="character" w:customStyle="1" w:styleId="af0">
    <w:name w:val="圖表標示字元"/>
    <w:qFormat/>
  </w:style>
  <w:style w:type="character" w:customStyle="1" w:styleId="af1">
    <w:name w:val="①Ⓐ  字型"/>
    <w:qFormat/>
    <w:rPr>
      <w:rFonts w:ascii="MS Mincho" w:eastAsia="MS Mincho" w:hAnsi="MS Mincho"/>
    </w:rPr>
  </w:style>
  <w:style w:type="character" w:customStyle="1" w:styleId="af2">
    <w:name w:val="網際網路連結"/>
    <w:rPr>
      <w:rFonts w:ascii="標楷體" w:hAnsi="標楷體"/>
      <w:color w:val="000080"/>
      <w:u w:val="single"/>
    </w:rPr>
  </w:style>
  <w:style w:type="character" w:customStyle="1" w:styleId="af3">
    <w:name w:val="訪問過的網際網路連結"/>
    <w:rPr>
      <w:rFonts w:ascii="標楷體" w:hAnsi="標楷體"/>
      <w:color w:val="800000"/>
      <w:u w:val="single"/>
    </w:rPr>
  </w:style>
  <w:style w:type="character" w:customStyle="1" w:styleId="af4">
    <w:name w:val="主要索引條目"/>
    <w:qFormat/>
    <w:rPr>
      <w:b/>
      <w:bCs/>
    </w:rPr>
  </w:style>
  <w:style w:type="character" w:customStyle="1" w:styleId="16PT">
    <w:name w:val="16PT"/>
    <w:qFormat/>
    <w:rPr>
      <w:sz w:val="32"/>
    </w:rPr>
  </w:style>
  <w:style w:type="character" w:customStyle="1" w:styleId="12PT">
    <w:name w:val="12PT"/>
    <w:qFormat/>
    <w:rPr>
      <w:sz w:val="24"/>
    </w:rPr>
  </w:style>
  <w:style w:type="character" w:customStyle="1" w:styleId="14PT">
    <w:name w:val="14PT"/>
    <w:qFormat/>
  </w:style>
  <w:style w:type="character" w:customStyle="1" w:styleId="18PT">
    <w:name w:val="18PT"/>
    <w:qFormat/>
    <w:rPr>
      <w:sz w:val="36"/>
    </w:rPr>
  </w:style>
  <w:style w:type="paragraph" w:styleId="a0">
    <w:name w:val="Title"/>
    <w:basedOn w:val="a"/>
    <w:next w:val="a1"/>
    <w:qFormat/>
    <w:pPr>
      <w:jc w:val="center"/>
    </w:pPr>
    <w:rPr>
      <w:b/>
      <w:bCs/>
      <w:sz w:val="56"/>
      <w:szCs w:val="56"/>
    </w:rPr>
  </w:style>
  <w:style w:type="paragraph" w:styleId="a1">
    <w:name w:val="Body Text"/>
    <w:basedOn w:val="a"/>
    <w:rPr>
      <w:sz w:val="32"/>
    </w:rPr>
  </w:style>
  <w:style w:type="paragraph" w:styleId="af5">
    <w:name w:val="List"/>
    <w:basedOn w:val="a1"/>
    <w:rPr>
      <w:rFonts w:cs="Tahoma"/>
      <w:sz w:val="28"/>
    </w:rPr>
  </w:style>
  <w:style w:type="paragraph" w:styleId="af6">
    <w:name w:val="caption"/>
    <w:basedOn w:val="a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af7">
    <w:name w:val="索引"/>
    <w:basedOn w:val="a"/>
    <w:qFormat/>
    <w:pPr>
      <w:suppressLineNumbers/>
    </w:pPr>
    <w:rPr>
      <w:rFonts w:cs="Tahoma"/>
    </w:rPr>
  </w:style>
  <w:style w:type="paragraph" w:customStyle="1" w:styleId="12PT--">
    <w:name w:val="12PT -- 對齊邊線"/>
    <w:basedOn w:val="a1"/>
    <w:qFormat/>
    <w:pPr>
      <w:spacing w:line="400" w:lineRule="exact"/>
    </w:pPr>
    <w:rPr>
      <w:sz w:val="24"/>
    </w:rPr>
  </w:style>
  <w:style w:type="paragraph" w:customStyle="1" w:styleId="14PT--">
    <w:name w:val="14PT -- 對齊邊線"/>
    <w:basedOn w:val="a1"/>
    <w:qFormat/>
    <w:rPr>
      <w:sz w:val="28"/>
    </w:rPr>
  </w:style>
  <w:style w:type="paragraph" w:styleId="af8">
    <w:name w:val="Quote"/>
    <w:basedOn w:val="a"/>
    <w:qFormat/>
    <w:pPr>
      <w:spacing w:after="283"/>
      <w:ind w:left="567" w:right="567"/>
    </w:pPr>
  </w:style>
  <w:style w:type="paragraph" w:styleId="af9">
    <w:name w:val="Subtitle"/>
    <w:basedOn w:val="a"/>
    <w:next w:val="a1"/>
    <w:qFormat/>
    <w:pPr>
      <w:spacing w:before="60" w:after="120"/>
      <w:jc w:val="center"/>
    </w:pPr>
    <w:rPr>
      <w:sz w:val="36"/>
      <w:szCs w:val="36"/>
    </w:rPr>
  </w:style>
  <w:style w:type="paragraph" w:customStyle="1" w:styleId="16PT--">
    <w:name w:val="16PT -- 對齊邊線"/>
    <w:basedOn w:val="a1"/>
    <w:qFormat/>
  </w:style>
  <w:style w:type="paragraph" w:customStyle="1" w:styleId="18PT--">
    <w:name w:val="18PT -- 對齊邊線"/>
    <w:basedOn w:val="a1"/>
    <w:qFormat/>
    <w:rPr>
      <w:sz w:val="36"/>
    </w:rPr>
  </w:style>
  <w:style w:type="paragraph" w:customStyle="1" w:styleId="12PT--1">
    <w:name w:val="12PT -- 邊線縮1字"/>
    <w:basedOn w:val="a1"/>
    <w:qFormat/>
    <w:pPr>
      <w:spacing w:line="403" w:lineRule="exact"/>
      <w:ind w:left="244"/>
    </w:pPr>
    <w:rPr>
      <w:sz w:val="24"/>
    </w:rPr>
  </w:style>
  <w:style w:type="paragraph" w:customStyle="1" w:styleId="12PT--2">
    <w:name w:val="12PT -- 邊線縮2字"/>
    <w:basedOn w:val="a1"/>
    <w:qFormat/>
    <w:pPr>
      <w:spacing w:line="403" w:lineRule="exact"/>
      <w:ind w:left="482"/>
    </w:pPr>
    <w:rPr>
      <w:sz w:val="24"/>
    </w:rPr>
  </w:style>
  <w:style w:type="paragraph" w:customStyle="1" w:styleId="12PT--20">
    <w:name w:val="12PT -- 對齊邊線  首字縮2字"/>
    <w:basedOn w:val="12PT--"/>
    <w:qFormat/>
    <w:pPr>
      <w:ind w:firstLine="482"/>
    </w:pPr>
  </w:style>
  <w:style w:type="paragraph" w:customStyle="1" w:styleId="12PT--21">
    <w:name w:val="12PT -- 對齊邊線  首字突2字"/>
    <w:basedOn w:val="12PT--"/>
    <w:qFormat/>
    <w:pPr>
      <w:ind w:left="482" w:hanging="482"/>
    </w:pPr>
  </w:style>
  <w:style w:type="paragraph" w:customStyle="1" w:styleId="12PT--12">
    <w:name w:val="12PT -- 邊線縮1字 首字突2字"/>
    <w:basedOn w:val="12PT--1"/>
    <w:qFormat/>
    <w:pPr>
      <w:ind w:left="726" w:hanging="482"/>
    </w:pPr>
  </w:style>
  <w:style w:type="paragraph" w:customStyle="1" w:styleId="12PT--120">
    <w:name w:val="12PT -- 邊線縮1字 首字縮2字"/>
    <w:basedOn w:val="12PT--1"/>
    <w:qFormat/>
    <w:pPr>
      <w:ind w:firstLine="482"/>
    </w:pPr>
  </w:style>
  <w:style w:type="paragraph" w:customStyle="1" w:styleId="12PT--22">
    <w:name w:val="12PT -- 邊線縮2字 首字突2字"/>
    <w:basedOn w:val="12PT--2"/>
    <w:qFormat/>
    <w:pPr>
      <w:ind w:left="964" w:hanging="482"/>
    </w:pPr>
  </w:style>
  <w:style w:type="paragraph" w:customStyle="1" w:styleId="12PT--220">
    <w:name w:val="12PT -- 邊線縮2字 首字縮2字"/>
    <w:basedOn w:val="12PT--2"/>
    <w:qFormat/>
    <w:pPr>
      <w:ind w:firstLine="482"/>
    </w:pPr>
  </w:style>
  <w:style w:type="paragraph" w:customStyle="1" w:styleId="14PT--2">
    <w:name w:val="14PT -- 對齊邊線 首字突2字"/>
    <w:basedOn w:val="14PT--"/>
    <w:qFormat/>
    <w:pPr>
      <w:ind w:left="567" w:hanging="567"/>
    </w:pPr>
  </w:style>
  <w:style w:type="paragraph" w:customStyle="1" w:styleId="14PT--20">
    <w:name w:val="14PT -- 對齊邊線 首字縮2字"/>
    <w:basedOn w:val="14PT--"/>
    <w:qFormat/>
    <w:pPr>
      <w:ind w:firstLine="567"/>
    </w:pPr>
  </w:style>
  <w:style w:type="paragraph" w:customStyle="1" w:styleId="14PT--1">
    <w:name w:val="14PT -- 邊線縮1字"/>
    <w:basedOn w:val="a1"/>
    <w:qFormat/>
    <w:pPr>
      <w:ind w:left="283"/>
    </w:pPr>
    <w:rPr>
      <w:sz w:val="28"/>
    </w:rPr>
  </w:style>
  <w:style w:type="paragraph" w:customStyle="1" w:styleId="14PT--12">
    <w:name w:val="14PT -- 邊線縮1字 首字突2字"/>
    <w:basedOn w:val="14PT--1"/>
    <w:qFormat/>
    <w:pPr>
      <w:ind w:left="850" w:hanging="567"/>
    </w:pPr>
  </w:style>
  <w:style w:type="paragraph" w:customStyle="1" w:styleId="14PT--120">
    <w:name w:val="14PT -- 邊線縮1字 首字縮2字"/>
    <w:basedOn w:val="14PT--1"/>
    <w:qFormat/>
    <w:pPr>
      <w:ind w:firstLine="567"/>
    </w:pPr>
  </w:style>
  <w:style w:type="paragraph" w:customStyle="1" w:styleId="14PT--21">
    <w:name w:val="14PT -- 邊線縮2字"/>
    <w:basedOn w:val="a1"/>
    <w:qFormat/>
    <w:pPr>
      <w:ind w:left="567"/>
    </w:pPr>
    <w:rPr>
      <w:sz w:val="28"/>
    </w:rPr>
  </w:style>
  <w:style w:type="paragraph" w:customStyle="1" w:styleId="14PT--22">
    <w:name w:val="14PT -- 邊線縮2字 首字突2字"/>
    <w:basedOn w:val="14PT--21"/>
    <w:qFormat/>
    <w:pPr>
      <w:ind w:left="1134" w:hanging="567"/>
    </w:pPr>
  </w:style>
  <w:style w:type="paragraph" w:customStyle="1" w:styleId="14PT--220">
    <w:name w:val="14PT -- 邊線縮2字 首字縮2字"/>
    <w:basedOn w:val="14PT--21"/>
    <w:qFormat/>
    <w:pPr>
      <w:ind w:firstLine="567"/>
    </w:pPr>
  </w:style>
  <w:style w:type="paragraph" w:customStyle="1" w:styleId="12">
    <w:name w:val="無題1"/>
    <w:basedOn w:val="14PT--220"/>
    <w:qFormat/>
    <w:pPr>
      <w:ind w:left="1134" w:hanging="567"/>
    </w:pPr>
  </w:style>
  <w:style w:type="paragraph" w:customStyle="1" w:styleId="16PT--2">
    <w:name w:val="16PT -- 對齊邊線 首字突2字"/>
    <w:basedOn w:val="16PT--"/>
    <w:qFormat/>
    <w:pPr>
      <w:ind w:left="646" w:hanging="646"/>
    </w:pPr>
  </w:style>
  <w:style w:type="paragraph" w:customStyle="1" w:styleId="16PT--20">
    <w:name w:val="16PT -- 對齊邊線 首字縮2字"/>
    <w:basedOn w:val="16PT--"/>
    <w:qFormat/>
    <w:pPr>
      <w:ind w:firstLine="646"/>
    </w:pPr>
  </w:style>
  <w:style w:type="paragraph" w:customStyle="1" w:styleId="16PT--1">
    <w:name w:val="16PT -- 邊線縮1字"/>
    <w:basedOn w:val="a1"/>
    <w:qFormat/>
    <w:pPr>
      <w:ind w:left="323"/>
    </w:pPr>
  </w:style>
  <w:style w:type="paragraph" w:customStyle="1" w:styleId="16PT--12">
    <w:name w:val="16PT -- 邊線縮1字  首字突2字"/>
    <w:basedOn w:val="16PT--1"/>
    <w:qFormat/>
    <w:pPr>
      <w:ind w:left="969" w:hanging="646"/>
    </w:pPr>
  </w:style>
  <w:style w:type="paragraph" w:customStyle="1" w:styleId="16PT--120">
    <w:name w:val="16PT -- 邊線縮1字  首字縮2字"/>
    <w:basedOn w:val="16PT--1"/>
    <w:qFormat/>
    <w:pPr>
      <w:ind w:firstLine="646"/>
    </w:pPr>
  </w:style>
  <w:style w:type="paragraph" w:customStyle="1" w:styleId="16PT--21">
    <w:name w:val="16PT -- 邊線縮2字"/>
    <w:basedOn w:val="a1"/>
    <w:qFormat/>
    <w:pPr>
      <w:ind w:left="646"/>
    </w:pPr>
  </w:style>
  <w:style w:type="paragraph" w:customStyle="1" w:styleId="16PT--22">
    <w:name w:val="16PT -- 邊線縮2字 首字突2字"/>
    <w:basedOn w:val="16PT--21"/>
    <w:qFormat/>
    <w:pPr>
      <w:ind w:left="1293" w:hanging="646"/>
    </w:pPr>
  </w:style>
  <w:style w:type="paragraph" w:customStyle="1" w:styleId="16PT--220">
    <w:name w:val="16PT -- 邊線縮2字 首字縮2字"/>
    <w:basedOn w:val="16PT--21"/>
    <w:qFormat/>
    <w:pPr>
      <w:ind w:firstLine="646"/>
    </w:pPr>
  </w:style>
  <w:style w:type="paragraph" w:customStyle="1" w:styleId="18PT--2">
    <w:name w:val="18PT -- 對齊邊線 首字突2字"/>
    <w:basedOn w:val="18PT--"/>
    <w:qFormat/>
    <w:pPr>
      <w:ind w:left="731" w:hanging="731"/>
    </w:pPr>
  </w:style>
  <w:style w:type="paragraph" w:customStyle="1" w:styleId="18PT--20">
    <w:name w:val="18PT -- 對齊邊線 首字縮2字"/>
    <w:basedOn w:val="18PT--"/>
    <w:qFormat/>
    <w:pPr>
      <w:ind w:firstLine="731"/>
    </w:pPr>
  </w:style>
  <w:style w:type="paragraph" w:customStyle="1" w:styleId="18PT--1">
    <w:name w:val="18PT -- 邊線縮1字"/>
    <w:basedOn w:val="a1"/>
    <w:qFormat/>
    <w:pPr>
      <w:ind w:left="363"/>
    </w:pPr>
    <w:rPr>
      <w:sz w:val="36"/>
    </w:rPr>
  </w:style>
  <w:style w:type="paragraph" w:customStyle="1" w:styleId="18PT--12">
    <w:name w:val="18PT -- 邊線縮1字 首字突2字"/>
    <w:basedOn w:val="18PT--1"/>
    <w:qFormat/>
    <w:pPr>
      <w:ind w:left="1094" w:hanging="726"/>
    </w:pPr>
  </w:style>
  <w:style w:type="paragraph" w:customStyle="1" w:styleId="18PT--120">
    <w:name w:val="18PT -- 邊線縮1字 首字縮2字"/>
    <w:basedOn w:val="18PT--1"/>
    <w:qFormat/>
    <w:pPr>
      <w:ind w:firstLine="731"/>
    </w:pPr>
  </w:style>
  <w:style w:type="paragraph" w:customStyle="1" w:styleId="18PT--21">
    <w:name w:val="18PT -- 邊線縮2字"/>
    <w:basedOn w:val="a1"/>
    <w:qFormat/>
    <w:pPr>
      <w:ind w:left="731"/>
    </w:pPr>
    <w:rPr>
      <w:sz w:val="36"/>
    </w:rPr>
  </w:style>
  <w:style w:type="paragraph" w:customStyle="1" w:styleId="18PT--22">
    <w:name w:val="18PT -- 邊線縮2字 首字突2字"/>
    <w:basedOn w:val="18PT--21"/>
    <w:qFormat/>
    <w:pPr>
      <w:ind w:left="1457" w:hanging="731"/>
    </w:pPr>
  </w:style>
  <w:style w:type="paragraph" w:customStyle="1" w:styleId="18PT--220">
    <w:name w:val="18PT -- 邊線縮2字 首字縮2字"/>
    <w:basedOn w:val="18PT--21"/>
    <w:qFormat/>
    <w:pPr>
      <w:ind w:firstLine="731"/>
    </w:pPr>
  </w:style>
  <w:style w:type="paragraph" w:customStyle="1" w:styleId="13">
    <w:name w:val="項目符號 1 起始"/>
    <w:basedOn w:val="af5"/>
    <w:next w:val="20"/>
    <w:autoRedefine/>
    <w:qFormat/>
  </w:style>
  <w:style w:type="paragraph" w:styleId="20">
    <w:name w:val="List 2"/>
    <w:basedOn w:val="af5"/>
    <w:autoRedefine/>
  </w:style>
  <w:style w:type="paragraph" w:customStyle="1" w:styleId="14">
    <w:name w:val="項目符號 1 結束"/>
    <w:basedOn w:val="af5"/>
    <w:next w:val="20"/>
    <w:qFormat/>
  </w:style>
  <w:style w:type="paragraph" w:styleId="afa">
    <w:name w:val="List Continue"/>
    <w:basedOn w:val="af5"/>
  </w:style>
  <w:style w:type="paragraph" w:customStyle="1" w:styleId="afb">
    <w:name w:val="已先格式設定文字"/>
    <w:basedOn w:val="a"/>
    <w:autoRedefine/>
    <w:qFormat/>
    <w:rPr>
      <w:rFonts w:cs="Liberation Mono"/>
      <w:szCs w:val="20"/>
    </w:rPr>
  </w:style>
  <w:style w:type="paragraph" w:customStyle="1" w:styleId="afc">
    <w:name w:val="表格內容"/>
    <w:basedOn w:val="a"/>
    <w:qFormat/>
    <w:pPr>
      <w:suppressLineNumbers/>
    </w:pPr>
  </w:style>
  <w:style w:type="paragraph" w:customStyle="1" w:styleId="afd">
    <w:name w:val="表格"/>
    <w:basedOn w:val="af6"/>
    <w:qFormat/>
    <w:pPr>
      <w:spacing w:before="0" w:after="0"/>
    </w:pPr>
  </w:style>
  <w:style w:type="paragraph" w:customStyle="1" w:styleId="15">
    <w:name w:val="表格索引 1"/>
    <w:basedOn w:val="af7"/>
    <w:qFormat/>
    <w:pPr>
      <w:tabs>
        <w:tab w:val="right" w:leader="dot" w:pos="9638"/>
      </w:tabs>
    </w:pPr>
  </w:style>
  <w:style w:type="paragraph" w:customStyle="1" w:styleId="afe">
    <w:name w:val="表格索引標題"/>
    <w:basedOn w:val="a"/>
    <w:qFormat/>
    <w:pPr>
      <w:suppressLineNumbers/>
    </w:pPr>
    <w:rPr>
      <w:b/>
      <w:bCs/>
      <w:szCs w:val="32"/>
    </w:rPr>
  </w:style>
  <w:style w:type="paragraph" w:customStyle="1" w:styleId="aff">
    <w:name w:val="表格標題"/>
    <w:basedOn w:val="afc"/>
    <w:qFormat/>
    <w:pPr>
      <w:jc w:val="center"/>
    </w:pPr>
    <w:rPr>
      <w:b/>
      <w:bCs/>
    </w:rPr>
  </w:style>
  <w:style w:type="paragraph" w:styleId="30">
    <w:name w:val="List Bullet 3"/>
    <w:basedOn w:val="af5"/>
    <w:pPr>
      <w:spacing w:after="120"/>
      <w:ind w:left="720" w:hanging="360"/>
    </w:pPr>
  </w:style>
  <w:style w:type="paragraph" w:customStyle="1" w:styleId="21">
    <w:name w:val="項目符號 2 起始"/>
    <w:basedOn w:val="af5"/>
    <w:next w:val="30"/>
    <w:qFormat/>
    <w:pPr>
      <w:spacing w:before="240" w:after="120"/>
      <w:ind w:left="720" w:hanging="360"/>
    </w:pPr>
  </w:style>
  <w:style w:type="paragraph" w:styleId="31">
    <w:name w:val="List 3"/>
    <w:basedOn w:val="af5"/>
    <w:pPr>
      <w:spacing w:after="120"/>
      <w:ind w:left="360" w:hanging="360"/>
    </w:pPr>
  </w:style>
  <w:style w:type="paragraph" w:customStyle="1" w:styleId="16">
    <w:name w:val="編號 1 起始"/>
    <w:basedOn w:val="af5"/>
    <w:next w:val="31"/>
    <w:qFormat/>
    <w:pPr>
      <w:spacing w:before="240" w:after="120"/>
      <w:ind w:left="360" w:hanging="360"/>
    </w:pPr>
  </w:style>
  <w:style w:type="paragraph" w:customStyle="1" w:styleId="22">
    <w:name w:val="項目符號 2 結束"/>
    <w:basedOn w:val="af5"/>
    <w:next w:val="30"/>
    <w:qFormat/>
    <w:pPr>
      <w:spacing w:after="240"/>
      <w:ind w:left="720" w:hanging="360"/>
    </w:pPr>
  </w:style>
  <w:style w:type="paragraph" w:styleId="23">
    <w:name w:val="List Continue 2"/>
    <w:basedOn w:val="af5"/>
    <w:pPr>
      <w:spacing w:after="120"/>
      <w:ind w:left="720"/>
    </w:pPr>
  </w:style>
  <w:style w:type="paragraph" w:styleId="40">
    <w:name w:val="List Bullet 4"/>
    <w:basedOn w:val="af5"/>
    <w:pPr>
      <w:spacing w:after="120"/>
      <w:ind w:left="1080" w:hanging="360"/>
    </w:pPr>
  </w:style>
  <w:style w:type="paragraph" w:customStyle="1" w:styleId="32">
    <w:name w:val="項目符號 3 起始"/>
    <w:basedOn w:val="af5"/>
    <w:next w:val="40"/>
    <w:qFormat/>
    <w:pPr>
      <w:spacing w:before="240" w:after="120"/>
      <w:ind w:left="1080" w:hanging="360"/>
    </w:pPr>
  </w:style>
  <w:style w:type="paragraph" w:customStyle="1" w:styleId="33">
    <w:name w:val="項目符號 3 結束"/>
    <w:basedOn w:val="af5"/>
    <w:next w:val="40"/>
    <w:qFormat/>
    <w:pPr>
      <w:spacing w:after="240"/>
      <w:ind w:left="1080" w:hanging="360"/>
    </w:pPr>
  </w:style>
  <w:style w:type="paragraph" w:styleId="34">
    <w:name w:val="List Continue 3"/>
    <w:basedOn w:val="af5"/>
    <w:pPr>
      <w:spacing w:after="120"/>
      <w:ind w:left="1080"/>
    </w:pPr>
  </w:style>
  <w:style w:type="paragraph" w:styleId="50">
    <w:name w:val="List Bullet 5"/>
    <w:basedOn w:val="af5"/>
    <w:pPr>
      <w:spacing w:after="120"/>
      <w:ind w:left="1440" w:hanging="360"/>
    </w:pPr>
  </w:style>
  <w:style w:type="paragraph" w:customStyle="1" w:styleId="41">
    <w:name w:val="項目符號 4 起始"/>
    <w:basedOn w:val="af5"/>
    <w:next w:val="50"/>
    <w:qFormat/>
    <w:pPr>
      <w:spacing w:before="240" w:after="120"/>
      <w:ind w:left="1440" w:hanging="360"/>
    </w:pPr>
  </w:style>
  <w:style w:type="paragraph" w:customStyle="1" w:styleId="42">
    <w:name w:val="項目符號 4 結束"/>
    <w:basedOn w:val="af5"/>
    <w:next w:val="50"/>
    <w:qFormat/>
    <w:pPr>
      <w:spacing w:after="240"/>
      <w:ind w:left="1440" w:hanging="360"/>
    </w:pPr>
  </w:style>
  <w:style w:type="paragraph" w:styleId="43">
    <w:name w:val="List Continue 4"/>
    <w:basedOn w:val="af5"/>
    <w:pPr>
      <w:spacing w:after="120"/>
      <w:ind w:left="1440"/>
    </w:pPr>
  </w:style>
  <w:style w:type="paragraph" w:styleId="aff0">
    <w:name w:val="List Number"/>
    <w:basedOn w:val="af5"/>
    <w:pPr>
      <w:spacing w:after="120"/>
      <w:ind w:left="1800" w:hanging="360"/>
    </w:pPr>
  </w:style>
  <w:style w:type="paragraph" w:customStyle="1" w:styleId="51">
    <w:name w:val="項目符號 5 起始"/>
    <w:basedOn w:val="af5"/>
    <w:next w:val="aff0"/>
    <w:qFormat/>
    <w:pPr>
      <w:spacing w:before="240" w:after="120"/>
      <w:ind w:left="1800" w:hanging="360"/>
    </w:pPr>
  </w:style>
  <w:style w:type="paragraph" w:customStyle="1" w:styleId="52">
    <w:name w:val="項目符號 5 結束"/>
    <w:basedOn w:val="af5"/>
    <w:next w:val="aff0"/>
    <w:qFormat/>
    <w:pPr>
      <w:spacing w:after="240"/>
      <w:ind w:left="1800" w:hanging="360"/>
    </w:pPr>
  </w:style>
  <w:style w:type="paragraph" w:styleId="53">
    <w:name w:val="List Continue 5"/>
    <w:basedOn w:val="af5"/>
    <w:pPr>
      <w:spacing w:after="120"/>
      <w:ind w:left="1800"/>
    </w:pPr>
  </w:style>
  <w:style w:type="paragraph" w:customStyle="1" w:styleId="17">
    <w:name w:val="自訂索引 1"/>
    <w:basedOn w:val="af7"/>
    <w:qFormat/>
    <w:pPr>
      <w:tabs>
        <w:tab w:val="right" w:leader="dot" w:pos="9638"/>
      </w:tabs>
    </w:pPr>
  </w:style>
  <w:style w:type="paragraph" w:customStyle="1" w:styleId="24">
    <w:name w:val="自訂索引 2"/>
    <w:basedOn w:val="af7"/>
    <w:qFormat/>
    <w:pPr>
      <w:tabs>
        <w:tab w:val="right" w:leader="dot" w:pos="9638"/>
      </w:tabs>
      <w:ind w:left="283"/>
    </w:pPr>
  </w:style>
  <w:style w:type="paragraph" w:customStyle="1" w:styleId="35">
    <w:name w:val="自訂索引 3"/>
    <w:basedOn w:val="af7"/>
    <w:qFormat/>
    <w:pPr>
      <w:tabs>
        <w:tab w:val="right" w:leader="dot" w:pos="9638"/>
      </w:tabs>
      <w:ind w:left="566"/>
    </w:pPr>
  </w:style>
  <w:style w:type="paragraph" w:customStyle="1" w:styleId="44">
    <w:name w:val="自訂索引 4"/>
    <w:basedOn w:val="af7"/>
    <w:qFormat/>
    <w:pPr>
      <w:tabs>
        <w:tab w:val="right" w:leader="dot" w:pos="9638"/>
      </w:tabs>
      <w:ind w:left="849"/>
    </w:pPr>
  </w:style>
  <w:style w:type="paragraph" w:customStyle="1" w:styleId="54">
    <w:name w:val="自訂索引 5"/>
    <w:basedOn w:val="af7"/>
    <w:qFormat/>
    <w:pPr>
      <w:tabs>
        <w:tab w:val="right" w:leader="dot" w:pos="9638"/>
      </w:tabs>
      <w:ind w:left="1132"/>
    </w:pPr>
  </w:style>
  <w:style w:type="paragraph" w:customStyle="1" w:styleId="60">
    <w:name w:val="自訂索引 6"/>
    <w:basedOn w:val="af7"/>
    <w:qFormat/>
    <w:pPr>
      <w:tabs>
        <w:tab w:val="right" w:leader="dot" w:pos="9638"/>
      </w:tabs>
      <w:ind w:left="1415"/>
    </w:pPr>
  </w:style>
  <w:style w:type="paragraph" w:customStyle="1" w:styleId="70">
    <w:name w:val="自訂索引 7"/>
    <w:basedOn w:val="af7"/>
    <w:qFormat/>
    <w:pPr>
      <w:tabs>
        <w:tab w:val="right" w:leader="dot" w:pos="9638"/>
      </w:tabs>
      <w:ind w:left="1698"/>
    </w:pPr>
  </w:style>
  <w:style w:type="paragraph" w:customStyle="1" w:styleId="80">
    <w:name w:val="自訂索引 8"/>
    <w:basedOn w:val="af7"/>
    <w:qFormat/>
    <w:pPr>
      <w:tabs>
        <w:tab w:val="right" w:leader="dot" w:pos="9638"/>
      </w:tabs>
      <w:ind w:left="1981"/>
    </w:pPr>
  </w:style>
  <w:style w:type="paragraph" w:customStyle="1" w:styleId="90">
    <w:name w:val="自訂索引 9"/>
    <w:basedOn w:val="af7"/>
    <w:qFormat/>
    <w:pPr>
      <w:tabs>
        <w:tab w:val="right" w:leader="dot" w:pos="9638"/>
      </w:tabs>
      <w:ind w:left="2264"/>
    </w:pPr>
  </w:style>
  <w:style w:type="paragraph" w:customStyle="1" w:styleId="100">
    <w:name w:val="自訂索引 10"/>
    <w:basedOn w:val="af7"/>
    <w:qFormat/>
    <w:pPr>
      <w:tabs>
        <w:tab w:val="right" w:leader="dot" w:pos="9638"/>
      </w:tabs>
      <w:ind w:left="2547"/>
    </w:pPr>
  </w:style>
  <w:style w:type="paragraph" w:customStyle="1" w:styleId="aff1">
    <w:name w:val="自訂索引標題"/>
    <w:basedOn w:val="a"/>
    <w:qFormat/>
    <w:pPr>
      <w:suppressLineNumbers/>
    </w:pPr>
    <w:rPr>
      <w:b/>
      <w:bCs/>
      <w:sz w:val="32"/>
      <w:szCs w:val="32"/>
    </w:rPr>
  </w:style>
  <w:style w:type="paragraph" w:customStyle="1" w:styleId="18">
    <w:name w:val="編號 1 結束"/>
    <w:basedOn w:val="af5"/>
    <w:next w:val="31"/>
    <w:qFormat/>
    <w:pPr>
      <w:spacing w:after="240"/>
      <w:ind w:left="360" w:hanging="360"/>
    </w:pPr>
  </w:style>
  <w:style w:type="paragraph" w:customStyle="1" w:styleId="19">
    <w:name w:val="編號 1 繼續"/>
    <w:basedOn w:val="af5"/>
    <w:qFormat/>
    <w:pPr>
      <w:spacing w:after="120"/>
      <w:ind w:left="360"/>
    </w:pPr>
  </w:style>
  <w:style w:type="paragraph" w:styleId="25">
    <w:name w:val="List Number 2"/>
    <w:basedOn w:val="af5"/>
    <w:pPr>
      <w:spacing w:after="120"/>
      <w:ind w:left="720" w:hanging="360"/>
    </w:pPr>
  </w:style>
  <w:style w:type="paragraph" w:customStyle="1" w:styleId="26">
    <w:name w:val="編號 2 起始"/>
    <w:basedOn w:val="af5"/>
    <w:next w:val="25"/>
    <w:qFormat/>
    <w:pPr>
      <w:spacing w:before="240" w:after="120"/>
      <w:ind w:left="720" w:hanging="360"/>
    </w:pPr>
  </w:style>
  <w:style w:type="paragraph" w:customStyle="1" w:styleId="27">
    <w:name w:val="編號 2 結束"/>
    <w:basedOn w:val="af5"/>
    <w:next w:val="25"/>
    <w:qFormat/>
    <w:pPr>
      <w:spacing w:after="240"/>
      <w:ind w:left="720" w:hanging="360"/>
    </w:pPr>
  </w:style>
  <w:style w:type="paragraph" w:customStyle="1" w:styleId="28">
    <w:name w:val="編號 2 繼續"/>
    <w:basedOn w:val="af5"/>
    <w:qFormat/>
    <w:pPr>
      <w:spacing w:after="120"/>
      <w:ind w:left="720"/>
    </w:pPr>
  </w:style>
  <w:style w:type="paragraph" w:styleId="36">
    <w:name w:val="List Number 3"/>
    <w:basedOn w:val="af5"/>
    <w:pPr>
      <w:spacing w:after="120"/>
      <w:ind w:left="1080" w:hanging="360"/>
    </w:pPr>
  </w:style>
  <w:style w:type="paragraph" w:customStyle="1" w:styleId="37">
    <w:name w:val="編號 3 起始"/>
    <w:basedOn w:val="af5"/>
    <w:next w:val="36"/>
    <w:qFormat/>
    <w:pPr>
      <w:spacing w:before="240" w:after="120"/>
      <w:ind w:left="1080" w:hanging="360"/>
    </w:pPr>
  </w:style>
  <w:style w:type="paragraph" w:customStyle="1" w:styleId="38">
    <w:name w:val="編號 3 結束"/>
    <w:basedOn w:val="af5"/>
    <w:next w:val="36"/>
    <w:qFormat/>
    <w:pPr>
      <w:spacing w:after="240"/>
      <w:ind w:left="1080" w:hanging="360"/>
    </w:pPr>
  </w:style>
  <w:style w:type="paragraph" w:customStyle="1" w:styleId="39">
    <w:name w:val="編號 3 繼續"/>
    <w:basedOn w:val="af5"/>
    <w:qFormat/>
    <w:pPr>
      <w:spacing w:after="120"/>
      <w:ind w:left="1080"/>
    </w:pPr>
  </w:style>
  <w:style w:type="paragraph" w:styleId="45">
    <w:name w:val="List Number 4"/>
    <w:basedOn w:val="af5"/>
    <w:pPr>
      <w:spacing w:after="120"/>
      <w:ind w:left="1440" w:hanging="360"/>
    </w:pPr>
  </w:style>
  <w:style w:type="paragraph" w:customStyle="1" w:styleId="46">
    <w:name w:val="編號 4 起始"/>
    <w:basedOn w:val="af5"/>
    <w:next w:val="45"/>
    <w:qFormat/>
    <w:pPr>
      <w:spacing w:before="240" w:after="120"/>
      <w:ind w:left="1440" w:hanging="360"/>
    </w:pPr>
  </w:style>
  <w:style w:type="paragraph" w:customStyle="1" w:styleId="47">
    <w:name w:val="編號 4 結束"/>
    <w:basedOn w:val="af5"/>
    <w:next w:val="45"/>
    <w:qFormat/>
    <w:pPr>
      <w:spacing w:after="240"/>
      <w:ind w:left="1440" w:hanging="360"/>
    </w:pPr>
  </w:style>
  <w:style w:type="paragraph" w:customStyle="1" w:styleId="48">
    <w:name w:val="編號 4 繼續"/>
    <w:basedOn w:val="af5"/>
    <w:qFormat/>
    <w:pPr>
      <w:spacing w:after="120"/>
      <w:ind w:left="1440"/>
    </w:pPr>
  </w:style>
  <w:style w:type="paragraph" w:styleId="55">
    <w:name w:val="List Number 5"/>
    <w:basedOn w:val="af5"/>
    <w:pPr>
      <w:spacing w:after="120"/>
      <w:ind w:left="1800" w:hanging="360"/>
    </w:pPr>
  </w:style>
  <w:style w:type="paragraph" w:customStyle="1" w:styleId="56">
    <w:name w:val="編號 5 起始"/>
    <w:basedOn w:val="af5"/>
    <w:next w:val="55"/>
    <w:qFormat/>
    <w:pPr>
      <w:spacing w:before="240" w:after="120"/>
      <w:ind w:left="1800" w:hanging="360"/>
    </w:pPr>
  </w:style>
  <w:style w:type="paragraph" w:customStyle="1" w:styleId="57">
    <w:name w:val="編號 5 結束"/>
    <w:basedOn w:val="af5"/>
    <w:next w:val="55"/>
    <w:qFormat/>
    <w:pPr>
      <w:spacing w:after="240"/>
      <w:ind w:left="1800" w:hanging="360"/>
    </w:pPr>
  </w:style>
  <w:style w:type="paragraph" w:customStyle="1" w:styleId="58">
    <w:name w:val="編號 5 繼續"/>
    <w:basedOn w:val="af5"/>
    <w:qFormat/>
    <w:pPr>
      <w:spacing w:after="120"/>
      <w:ind w:left="1800"/>
    </w:pPr>
  </w:style>
  <w:style w:type="paragraph" w:customStyle="1" w:styleId="1a">
    <w:name w:val="物件索引 1"/>
    <w:basedOn w:val="af7"/>
    <w:qFormat/>
    <w:pPr>
      <w:tabs>
        <w:tab w:val="right" w:leader="dot" w:pos="9638"/>
      </w:tabs>
    </w:pPr>
  </w:style>
  <w:style w:type="paragraph" w:customStyle="1" w:styleId="aff2">
    <w:name w:val="物件索引標題"/>
    <w:basedOn w:val="a"/>
    <w:qFormat/>
    <w:pPr>
      <w:suppressLineNumbers/>
    </w:pPr>
    <w:rPr>
      <w:b/>
      <w:bCs/>
      <w:sz w:val="32"/>
      <w:szCs w:val="32"/>
    </w:rPr>
  </w:style>
  <w:style w:type="paragraph" w:styleId="1b">
    <w:name w:val="index 1"/>
    <w:basedOn w:val="af7"/>
  </w:style>
  <w:style w:type="paragraph" w:styleId="29">
    <w:name w:val="index 2"/>
    <w:basedOn w:val="af7"/>
    <w:pPr>
      <w:ind w:left="283"/>
    </w:pPr>
  </w:style>
  <w:style w:type="paragraph" w:styleId="3a">
    <w:name w:val="index 3"/>
    <w:basedOn w:val="af7"/>
    <w:pPr>
      <w:ind w:left="566"/>
    </w:pPr>
  </w:style>
  <w:style w:type="paragraph" w:customStyle="1" w:styleId="aff3">
    <w:name w:val="索引分隔符"/>
    <w:basedOn w:val="af7"/>
    <w:qFormat/>
  </w:style>
  <w:style w:type="paragraph" w:styleId="aff4">
    <w:name w:val="index heading"/>
    <w:basedOn w:val="a"/>
    <w:pPr>
      <w:suppressLineNumbers/>
    </w:pPr>
    <w:rPr>
      <w:b/>
      <w:bCs/>
      <w:sz w:val="32"/>
      <w:szCs w:val="32"/>
    </w:rPr>
  </w:style>
  <w:style w:type="paragraph" w:customStyle="1" w:styleId="aff5">
    <w:name w:val="清單內容"/>
    <w:basedOn w:val="a"/>
    <w:qFormat/>
    <w:pPr>
      <w:ind w:left="567"/>
    </w:pPr>
  </w:style>
  <w:style w:type="paragraph" w:customStyle="1" w:styleId="aff6">
    <w:name w:val="清單標題"/>
    <w:basedOn w:val="a"/>
    <w:next w:val="aff5"/>
    <w:qFormat/>
  </w:style>
  <w:style w:type="paragraph" w:customStyle="1" w:styleId="aff7">
    <w:name w:val="清單縮排"/>
    <w:basedOn w:val="a1"/>
    <w:qFormat/>
    <w:pPr>
      <w:tabs>
        <w:tab w:val="left" w:pos="2835"/>
      </w:tabs>
      <w:ind w:left="2835" w:hanging="2551"/>
    </w:pPr>
  </w:style>
  <w:style w:type="paragraph" w:styleId="aff8">
    <w:name w:val="Body Text First Indent"/>
    <w:basedOn w:val="a1"/>
    <w:pPr>
      <w:ind w:firstLine="283"/>
    </w:pPr>
  </w:style>
  <w:style w:type="paragraph" w:customStyle="1" w:styleId="1c">
    <w:name w:val="參考文獻 1"/>
    <w:basedOn w:val="af7"/>
    <w:qFormat/>
    <w:pPr>
      <w:tabs>
        <w:tab w:val="right" w:leader="dot" w:pos="9638"/>
      </w:tabs>
    </w:pPr>
  </w:style>
  <w:style w:type="paragraph" w:styleId="aff9">
    <w:name w:val="table of authorities"/>
    <w:basedOn w:val="a"/>
    <w:pPr>
      <w:suppressLineNumbers/>
    </w:pPr>
    <w:rPr>
      <w:b/>
      <w:bCs/>
      <w:sz w:val="32"/>
      <w:szCs w:val="32"/>
    </w:rPr>
  </w:style>
  <w:style w:type="paragraph" w:customStyle="1" w:styleId="affa">
    <w:name w:val="插圖"/>
    <w:basedOn w:val="af6"/>
    <w:qFormat/>
  </w:style>
  <w:style w:type="paragraph" w:customStyle="1" w:styleId="IllustrationIndex1">
    <w:name w:val="Illustration Index 1"/>
    <w:basedOn w:val="af7"/>
    <w:qFormat/>
    <w:pPr>
      <w:tabs>
        <w:tab w:val="right" w:leader="dot" w:pos="9638"/>
      </w:tabs>
    </w:pPr>
  </w:style>
  <w:style w:type="paragraph" w:customStyle="1" w:styleId="IllustrationIndexHeading">
    <w:name w:val="Illustration Index Heading"/>
    <w:basedOn w:val="a"/>
    <w:qFormat/>
    <w:pPr>
      <w:suppressLineNumbers/>
    </w:pPr>
    <w:rPr>
      <w:b/>
      <w:bCs/>
      <w:sz w:val="32"/>
      <w:szCs w:val="32"/>
    </w:rPr>
  </w:style>
  <w:style w:type="paragraph" w:styleId="affb">
    <w:name w:val="Salutation"/>
    <w:basedOn w:val="a"/>
    <w:pPr>
      <w:suppressLineNumbers/>
    </w:pPr>
  </w:style>
  <w:style w:type="paragraph" w:styleId="affc">
    <w:name w:val="Signature"/>
    <w:basedOn w:val="a"/>
    <w:pPr>
      <w:suppressLineNumbers/>
    </w:pPr>
  </w:style>
  <w:style w:type="paragraph" w:styleId="affd">
    <w:name w:val="table of figures"/>
    <w:basedOn w:val="af6"/>
  </w:style>
  <w:style w:type="paragraph" w:customStyle="1" w:styleId="affe">
    <w:name w:val="懸頭凸排"/>
    <w:basedOn w:val="a1"/>
    <w:qFormat/>
    <w:pPr>
      <w:tabs>
        <w:tab w:val="left" w:pos="567"/>
      </w:tabs>
      <w:ind w:left="567" w:hanging="283"/>
    </w:pPr>
  </w:style>
  <w:style w:type="paragraph" w:styleId="afff">
    <w:name w:val="Body Text Indent"/>
    <w:basedOn w:val="a1"/>
    <w:pPr>
      <w:ind w:left="283"/>
    </w:pPr>
  </w:style>
  <w:style w:type="paragraph" w:styleId="afff0">
    <w:name w:val="annotation text"/>
    <w:basedOn w:val="a1"/>
    <w:pPr>
      <w:ind w:left="2268"/>
    </w:pPr>
  </w:style>
  <w:style w:type="paragraph" w:customStyle="1" w:styleId="afff1">
    <w:name w:val="水平線"/>
    <w:basedOn w:val="a"/>
    <w:next w:val="a1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paragraph" w:customStyle="1" w:styleId="afff2">
    <w:name w:val="頁尾右側"/>
    <w:basedOn w:val="a"/>
    <w:qFormat/>
    <w:pPr>
      <w:suppressLineNumbers/>
      <w:tabs>
        <w:tab w:val="center" w:pos="4819"/>
        <w:tab w:val="right" w:pos="9638"/>
      </w:tabs>
    </w:pPr>
  </w:style>
  <w:style w:type="paragraph" w:customStyle="1" w:styleId="afff3">
    <w:name w:val="頁首右側"/>
    <w:basedOn w:val="a"/>
    <w:qFormat/>
    <w:pPr>
      <w:suppressLineNumbers/>
      <w:tabs>
        <w:tab w:val="center" w:pos="4819"/>
        <w:tab w:val="right" w:pos="9638"/>
      </w:tabs>
    </w:pPr>
  </w:style>
  <w:style w:type="paragraph" w:customStyle="1" w:styleId="afff4">
    <w:name w:val="頁尾左側"/>
    <w:basedOn w:val="a"/>
    <w:qFormat/>
    <w:pPr>
      <w:suppressLineNumbers/>
      <w:tabs>
        <w:tab w:val="center" w:pos="4819"/>
        <w:tab w:val="right" w:pos="9638"/>
      </w:tabs>
    </w:pPr>
  </w:style>
  <w:style w:type="paragraph" w:customStyle="1" w:styleId="afff5">
    <w:name w:val="頁首左側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ff6">
    <w:name w:val="envelope address"/>
    <w:basedOn w:val="a"/>
    <w:pPr>
      <w:suppressLineNumbers/>
      <w:spacing w:after="60"/>
    </w:pPr>
  </w:style>
  <w:style w:type="paragraph" w:styleId="afff7">
    <w:name w:val="endnote text"/>
    <w:basedOn w:val="a"/>
    <w:pPr>
      <w:suppressLineNumbers/>
      <w:ind w:left="339" w:hanging="339"/>
    </w:pPr>
    <w:rPr>
      <w:sz w:val="20"/>
      <w:szCs w:val="20"/>
    </w:rPr>
  </w:style>
  <w:style w:type="paragraph" w:styleId="afff8">
    <w:name w:val="footer"/>
    <w:basedOn w:val="a"/>
    <w:link w:val="afff9"/>
    <w:uiPriority w:val="99"/>
    <w:pPr>
      <w:suppressLineNumbers/>
      <w:tabs>
        <w:tab w:val="center" w:pos="4819"/>
        <w:tab w:val="right" w:pos="9638"/>
      </w:tabs>
      <w:jc w:val="center"/>
    </w:pPr>
    <w:rPr>
      <w:sz w:val="24"/>
    </w:rPr>
  </w:style>
  <w:style w:type="paragraph" w:styleId="afffa">
    <w:name w:val="header"/>
    <w:basedOn w:val="a"/>
    <w:pPr>
      <w:suppressLineNumbers/>
      <w:tabs>
        <w:tab w:val="center" w:pos="4819"/>
        <w:tab w:val="right" w:pos="9638"/>
      </w:tabs>
      <w:jc w:val="center"/>
    </w:pPr>
    <w:rPr>
      <w:sz w:val="36"/>
    </w:rPr>
  </w:style>
  <w:style w:type="paragraph" w:customStyle="1" w:styleId="afffb">
    <w:name w:val="外框內容"/>
    <w:basedOn w:val="a"/>
    <w:qFormat/>
  </w:style>
  <w:style w:type="paragraph" w:styleId="afffc">
    <w:name w:val="envelope return"/>
    <w:basedOn w:val="a"/>
    <w:pPr>
      <w:suppressLineNumbers/>
      <w:spacing w:after="60"/>
    </w:pPr>
  </w:style>
  <w:style w:type="paragraph" w:styleId="afffd">
    <w:name w:val="footnote text"/>
    <w:basedOn w:val="a"/>
    <w:pPr>
      <w:suppressLineNumbers/>
      <w:ind w:left="339" w:hanging="339"/>
    </w:pPr>
    <w:rPr>
      <w:sz w:val="20"/>
      <w:szCs w:val="20"/>
    </w:rPr>
  </w:style>
  <w:style w:type="paragraph" w:styleId="afffe">
    <w:name w:val="toa heading"/>
    <w:basedOn w:val="a"/>
    <w:pPr>
      <w:suppressLineNumbers/>
      <w:spacing w:after="113" w:line="276" w:lineRule="auto"/>
      <w:jc w:val="center"/>
    </w:pPr>
    <w:rPr>
      <w:b/>
      <w:bCs/>
      <w:sz w:val="40"/>
      <w:szCs w:val="32"/>
    </w:rPr>
  </w:style>
  <w:style w:type="paragraph" w:customStyle="1" w:styleId="affff">
    <w:name w:val="文字"/>
    <w:basedOn w:val="af6"/>
    <w:qFormat/>
  </w:style>
  <w:style w:type="paragraph" w:styleId="1d">
    <w:name w:val="toc 1"/>
    <w:basedOn w:val="af7"/>
    <w:pPr>
      <w:tabs>
        <w:tab w:val="right" w:leader="dot" w:pos="9638"/>
      </w:tabs>
    </w:pPr>
  </w:style>
  <w:style w:type="paragraph" w:styleId="71">
    <w:name w:val="toc 7"/>
    <w:basedOn w:val="af7"/>
    <w:pPr>
      <w:tabs>
        <w:tab w:val="right" w:leader="dot" w:pos="9638"/>
      </w:tabs>
      <w:ind w:left="1698"/>
    </w:pPr>
  </w:style>
  <w:style w:type="paragraph" w:styleId="2a">
    <w:name w:val="toc 2"/>
    <w:basedOn w:val="af7"/>
    <w:pPr>
      <w:tabs>
        <w:tab w:val="right" w:leader="dot" w:pos="9638"/>
      </w:tabs>
      <w:ind w:left="283"/>
    </w:pPr>
  </w:style>
  <w:style w:type="paragraph" w:styleId="3b">
    <w:name w:val="toc 3"/>
    <w:basedOn w:val="af7"/>
    <w:pPr>
      <w:tabs>
        <w:tab w:val="right" w:leader="dot" w:pos="9638"/>
      </w:tabs>
      <w:ind w:left="566"/>
    </w:pPr>
  </w:style>
  <w:style w:type="paragraph" w:styleId="49">
    <w:name w:val="toc 4"/>
    <w:basedOn w:val="af7"/>
    <w:pPr>
      <w:tabs>
        <w:tab w:val="right" w:leader="dot" w:pos="9638"/>
      </w:tabs>
      <w:ind w:left="849"/>
    </w:pPr>
  </w:style>
  <w:style w:type="paragraph" w:styleId="59">
    <w:name w:val="toc 5"/>
    <w:basedOn w:val="af7"/>
    <w:pPr>
      <w:tabs>
        <w:tab w:val="right" w:leader="dot" w:pos="9638"/>
      </w:tabs>
      <w:ind w:left="1132"/>
    </w:pPr>
  </w:style>
  <w:style w:type="paragraph" w:styleId="61">
    <w:name w:val="toc 6"/>
    <w:basedOn w:val="af7"/>
    <w:pPr>
      <w:tabs>
        <w:tab w:val="right" w:leader="dot" w:pos="9638"/>
      </w:tabs>
      <w:ind w:left="1415"/>
    </w:pPr>
  </w:style>
  <w:style w:type="paragraph" w:styleId="81">
    <w:name w:val="toc 8"/>
    <w:basedOn w:val="af7"/>
    <w:pPr>
      <w:tabs>
        <w:tab w:val="right" w:leader="dot" w:pos="9638"/>
      </w:tabs>
      <w:ind w:left="1981"/>
    </w:pPr>
  </w:style>
  <w:style w:type="paragraph" w:styleId="91">
    <w:name w:val="toc 9"/>
    <w:basedOn w:val="af7"/>
    <w:pPr>
      <w:tabs>
        <w:tab w:val="right" w:leader="dot" w:pos="9638"/>
      </w:tabs>
      <w:ind w:left="2264"/>
    </w:pPr>
  </w:style>
  <w:style w:type="paragraph" w:customStyle="1" w:styleId="101">
    <w:name w:val="目次 10"/>
    <w:basedOn w:val="af7"/>
    <w:qFormat/>
    <w:pPr>
      <w:tabs>
        <w:tab w:val="right" w:leader="dot" w:pos="9638"/>
      </w:tabs>
      <w:ind w:left="2547"/>
    </w:pPr>
  </w:style>
  <w:style w:type="paragraph" w:customStyle="1" w:styleId="102">
    <w:name w:val="標題 10"/>
    <w:basedOn w:val="a"/>
    <w:next w:val="a1"/>
    <w:qFormat/>
    <w:pPr>
      <w:tabs>
        <w:tab w:val="num" w:pos="1584"/>
      </w:tabs>
      <w:spacing w:before="60" w:after="60"/>
      <w:ind w:left="1584" w:hanging="1584"/>
      <w:outlineLvl w:val="8"/>
    </w:pPr>
    <w:rPr>
      <w:b/>
      <w:bCs/>
      <w:sz w:val="24"/>
      <w:szCs w:val="21"/>
    </w:rPr>
  </w:style>
  <w:style w:type="paragraph" w:styleId="affff0">
    <w:name w:val="Plain Text"/>
    <w:basedOn w:val="a"/>
    <w:qFormat/>
    <w:rPr>
      <w:rFonts w:ascii="細明體;MingLiU" w:eastAsia="細明體;MingLiU" w:hAnsi="細明體;MingLiU" w:cs="Courier New"/>
    </w:rPr>
  </w:style>
  <w:style w:type="numbering" w:customStyle="1" w:styleId="Numbering1">
    <w:name w:val="Numbering 1"/>
    <w:qFormat/>
  </w:style>
  <w:style w:type="numbering" w:customStyle="1" w:styleId="Numbering2">
    <w:name w:val="Numbering 2"/>
    <w:qFormat/>
  </w:style>
  <w:style w:type="numbering" w:customStyle="1" w:styleId="Numbering3">
    <w:name w:val="Numbering 3"/>
    <w:qFormat/>
  </w:style>
  <w:style w:type="numbering" w:customStyle="1" w:styleId="Numbering4">
    <w:name w:val="Numbering 4"/>
    <w:qFormat/>
  </w:style>
  <w:style w:type="numbering" w:customStyle="1" w:styleId="Numbering5">
    <w:name w:val="Numbering 5"/>
    <w:qFormat/>
  </w:style>
  <w:style w:type="numbering" w:customStyle="1" w:styleId="1e">
    <w:name w:val="清單 1"/>
    <w:qFormat/>
  </w:style>
  <w:style w:type="numbering" w:customStyle="1" w:styleId="210">
    <w:name w:val="清單 21"/>
    <w:qFormat/>
  </w:style>
  <w:style w:type="numbering" w:customStyle="1" w:styleId="310">
    <w:name w:val="清單 31"/>
    <w:qFormat/>
  </w:style>
  <w:style w:type="numbering" w:customStyle="1" w:styleId="410">
    <w:name w:val="清單 41"/>
    <w:qFormat/>
  </w:style>
  <w:style w:type="numbering" w:customStyle="1" w:styleId="510">
    <w:name w:val="清單 51"/>
    <w:qFormat/>
  </w:style>
  <w:style w:type="numbering" w:customStyle="1" w:styleId="12PT--11AA">
    <w:name w:val="編號12PT -- 一、 (一)  1、 (1)  A、 (A)"/>
    <w:qFormat/>
  </w:style>
  <w:style w:type="numbering" w:customStyle="1" w:styleId="16PT--11AA">
    <w:name w:val="編號16PT -- 一、  (一)   1、  (1)   A、  (A)"/>
    <w:qFormat/>
  </w:style>
  <w:style w:type="numbering" w:customStyle="1" w:styleId="14PT--11AA">
    <w:name w:val="編號14PT -- 一、  (一)   1、  (1)   A、  (A)"/>
    <w:qFormat/>
  </w:style>
  <w:style w:type="numbering" w:customStyle="1" w:styleId="12PT--11AAaa">
    <w:name w:val="編號12PT -- 1、 (1)  A、 (A)  a、 (a)"/>
    <w:qFormat/>
  </w:style>
  <w:style w:type="numbering" w:customStyle="1" w:styleId="14PT--11AAaa">
    <w:name w:val="編號14PT -- 1、  (1)   A、  (A)   a、  (a)"/>
    <w:qFormat/>
  </w:style>
  <w:style w:type="numbering" w:customStyle="1" w:styleId="14PT--1AAa">
    <w:name w:val="編號14PT -- (1)  ①  A.  (A)   Ⓐ  a."/>
    <w:qFormat/>
  </w:style>
  <w:style w:type="numbering" w:customStyle="1" w:styleId="12PT--11AAa">
    <w:name w:val="編號12PT -- (一)  1、 (1)  A、 (A)  a、"/>
    <w:qFormat/>
  </w:style>
  <w:style w:type="numbering" w:customStyle="1" w:styleId="16PT--11AAa">
    <w:name w:val="編號16PT -- (一)   1、  (1)   A、  (A)   a、"/>
    <w:qFormat/>
  </w:style>
  <w:style w:type="numbering" w:customStyle="1" w:styleId="16PT--11A">
    <w:name w:val="編號16PT -- 壹、  一、  (一)   1、  (1)   A、"/>
    <w:qFormat/>
  </w:style>
  <w:style w:type="numbering" w:customStyle="1" w:styleId="14PT--11A">
    <w:name w:val="編號14PT -- 壹、  一、  (一)   1、  (1)   A、"/>
    <w:qFormat/>
  </w:style>
  <w:style w:type="numbering" w:customStyle="1" w:styleId="14PT--11AAa">
    <w:name w:val="編號14PT -- (一)   1、  (1)   A、  (A)   a、"/>
    <w:qFormat/>
  </w:style>
  <w:style w:type="numbering" w:customStyle="1" w:styleId="16PT--11AAaa">
    <w:name w:val="編號16PT -- 1、  (1)   A、  (A)   a、 (a)"/>
    <w:qFormat/>
  </w:style>
  <w:style w:type="numbering" w:customStyle="1" w:styleId="14PT--11AA0">
    <w:name w:val="編號14PT -- 1.  (1)  ①  A.  (A)  Ⓐ"/>
    <w:qFormat/>
  </w:style>
  <w:style w:type="numbering" w:customStyle="1" w:styleId="14PT--AAaa">
    <w:name w:val="編號14PT -- ①  A.  (A)   Ⓐ  a.   (a)"/>
    <w:qFormat/>
  </w:style>
  <w:style w:type="numbering" w:customStyle="1" w:styleId="12PT--11AAaa0">
    <w:name w:val="編號12PT -- 1.  (1)  A.  (A)  a.  (a)"/>
    <w:qFormat/>
  </w:style>
  <w:style w:type="numbering" w:customStyle="1" w:styleId="12PT--11A">
    <w:name w:val="編號12PT -- 壹、一、 (一)  1、 (1)  A、"/>
    <w:qFormat/>
  </w:style>
  <w:style w:type="numbering" w:customStyle="1" w:styleId="12PT--11A0">
    <w:name w:val="編號12PT -- 壹、一、 (一)   1.  (1)   A."/>
    <w:qFormat/>
  </w:style>
  <w:style w:type="numbering" w:customStyle="1" w:styleId="12PT--11AAa0">
    <w:name w:val="編號12PT -- (一)  1.   (1)  A.   (A)  a."/>
    <w:qFormat/>
  </w:style>
  <w:style w:type="numbering" w:customStyle="1" w:styleId="12PT--11AA0">
    <w:name w:val="編號12PT -- 一、 (一)  1.   (1)  A.   (A)"/>
    <w:qFormat/>
  </w:style>
  <w:style w:type="numbering" w:customStyle="1" w:styleId="14PT--11AAaa0">
    <w:name w:val="編號14PT -- 1.   (1)   A.   (A)   a.   (a)"/>
    <w:qFormat/>
  </w:style>
  <w:style w:type="numbering" w:customStyle="1" w:styleId="14PT--1AAaaa-1">
    <w:name w:val="編號14PT -- (1)  A.  (A)  a.   (a)   (a-1)"/>
    <w:qFormat/>
  </w:style>
  <w:style w:type="numbering" w:customStyle="1" w:styleId="14PT--11AAa0">
    <w:name w:val="編號14PT -- (一)   1.   (1)   A.   (A)   a."/>
    <w:qFormat/>
  </w:style>
  <w:style w:type="numbering" w:customStyle="1" w:styleId="14PT--11AA1">
    <w:name w:val="編號14PT -- 一、  (一)   1.   (1)   A.   (A)"/>
    <w:qFormat/>
  </w:style>
  <w:style w:type="numbering" w:customStyle="1" w:styleId="14PT--11A0">
    <w:name w:val="編號14PT -- 壹、  一、  (一)   1.  (1)   A."/>
    <w:qFormat/>
  </w:style>
  <w:style w:type="numbering" w:customStyle="1" w:styleId="16PT--11AAaa0">
    <w:name w:val="編號16PT -- 1.     (1)   A.   (A)   a.    (a)"/>
    <w:qFormat/>
  </w:style>
  <w:style w:type="numbering" w:customStyle="1" w:styleId="16PT--11AAa0">
    <w:name w:val="編號16PT -- (一)   1.   (1)   A.  (A)   a."/>
    <w:qFormat/>
  </w:style>
  <w:style w:type="numbering" w:customStyle="1" w:styleId="16PT--11AA0">
    <w:name w:val="編號16PT -- 一、  (一)   1.    (1)   A.    (A)"/>
    <w:qFormat/>
  </w:style>
  <w:style w:type="numbering" w:customStyle="1" w:styleId="16PT--11A0">
    <w:name w:val="編號16PT -- 壹、  一、  (一)   1.    (1)   A."/>
    <w:qFormat/>
  </w:style>
  <w:style w:type="numbering" w:customStyle="1" w:styleId="18PT--11AAaa">
    <w:name w:val="編號18PT -- 1、  (1)   A、  (A)   a、 (a)"/>
    <w:qFormat/>
  </w:style>
  <w:style w:type="numbering" w:customStyle="1" w:styleId="18PT--11AAaa0">
    <w:name w:val="編號18PT -- 1.     (1)   A.   (A)   a.    (a)"/>
    <w:qFormat/>
  </w:style>
  <w:style w:type="numbering" w:customStyle="1" w:styleId="18PT--11AAa">
    <w:name w:val="編號18PT -- (一)   1、  (1)   A、  (A)   a、"/>
    <w:qFormat/>
  </w:style>
  <w:style w:type="numbering" w:customStyle="1" w:styleId="18PT--11AAa0">
    <w:name w:val="編號18PT -- (一)   1.   (1)   A.  (A)   a."/>
    <w:qFormat/>
  </w:style>
  <w:style w:type="numbering" w:customStyle="1" w:styleId="18PT--11AA">
    <w:name w:val="編號18PT -- 一、  (一)   1、  (1)   A、  (A)"/>
    <w:qFormat/>
  </w:style>
  <w:style w:type="numbering" w:customStyle="1" w:styleId="18PT--11AA0">
    <w:name w:val="編號18PT -- 一、  (一)   1.    (1)   A.    (A)"/>
    <w:qFormat/>
  </w:style>
  <w:style w:type="numbering" w:customStyle="1" w:styleId="18PT--11A">
    <w:name w:val="編號18PT -- 壹、  一、  (一)   1、  (1)   A、"/>
    <w:qFormat/>
  </w:style>
  <w:style w:type="numbering" w:customStyle="1" w:styleId="18PT--11A0">
    <w:name w:val="編號18PT -- 壹、  一、  (一)   1.    (1)   A."/>
    <w:qFormat/>
  </w:style>
  <w:style w:type="character" w:customStyle="1" w:styleId="afff9">
    <w:name w:val="頁尾 字元"/>
    <w:basedOn w:val="a2"/>
    <w:link w:val="afff8"/>
    <w:uiPriority w:val="99"/>
    <w:rsid w:val="00F42A6F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101</Words>
  <Characters>582</Characters>
  <Application>Microsoft Office Word</Application>
  <DocSecurity>0</DocSecurity>
  <Lines>4</Lines>
  <Paragraphs>1</Paragraphs>
  <ScaleCrop>false</ScaleCrop>
  <Company/>
  <LinksUpToDate>false</LinksUpToDate>
  <CharactersWithSpaces>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預設空白範本(writer)</dc:title>
  <dc:subject/>
  <dc:creator/>
  <dc:description/>
  <cp:lastModifiedBy>蕾蕾 曾</cp:lastModifiedBy>
  <cp:revision>9</cp:revision>
  <cp:lastPrinted>2024-09-07T04:27:00Z</cp:lastPrinted>
  <dcterms:created xsi:type="dcterms:W3CDTF">2020-03-06T10:36:00Z</dcterms:created>
  <dcterms:modified xsi:type="dcterms:W3CDTF">2024-09-07T04:27:00Z</dcterms:modified>
  <dc:language>zh-TW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